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1FB" w:rsidRDefault="006A13D1">
      <w:pPr>
        <w:pStyle w:val="ConsPlusNormal"/>
        <w:ind w:right="-2"/>
        <w:jc w:val="right"/>
        <w:rPr>
          <w:rFonts w:ascii="Arial" w:hAnsi="Arial" w:cs="Arial"/>
          <w:b/>
          <w:bCs/>
          <w:sz w:val="24"/>
          <w:szCs w:val="24"/>
        </w:rPr>
      </w:pPr>
      <w:r>
        <w:rPr>
          <w:rFonts w:ascii="Arial" w:hAnsi="Arial" w:cs="Arial"/>
          <w:b/>
          <w:bCs/>
          <w:sz w:val="24"/>
          <w:szCs w:val="24"/>
        </w:rPr>
        <w:t xml:space="preserve"> </w:t>
      </w:r>
    </w:p>
    <w:tbl>
      <w:tblPr>
        <w:tblW w:w="9717" w:type="dxa"/>
        <w:tblLook w:val="04A0" w:firstRow="1" w:lastRow="0" w:firstColumn="1" w:lastColumn="0" w:noHBand="0" w:noVBand="1"/>
      </w:tblPr>
      <w:tblGrid>
        <w:gridCol w:w="9495"/>
        <w:gridCol w:w="222"/>
      </w:tblGrid>
      <w:tr w:rsidR="006851FB" w:rsidTr="00666ACB">
        <w:tc>
          <w:tcPr>
            <w:tcW w:w="9495" w:type="dxa"/>
          </w:tcPr>
          <w:p w:rsidR="006851FB" w:rsidRDefault="006851FB">
            <w:pPr>
              <w:widowControl w:val="0"/>
              <w:autoSpaceDE w:val="0"/>
              <w:autoSpaceDN w:val="0"/>
              <w:adjustRightInd w:val="0"/>
              <w:ind w:firstLine="708"/>
              <w:jc w:val="both"/>
              <w:outlineLvl w:val="0"/>
              <w:rPr>
                <w:rFonts w:ascii="Arial" w:hAnsi="Arial" w:cs="Arial"/>
                <w:sz w:val="24"/>
                <w:szCs w:val="24"/>
              </w:rPr>
            </w:pPr>
          </w:p>
          <w:p w:rsidR="00666ACB" w:rsidRDefault="00666ACB">
            <w:pPr>
              <w:ind w:right="-108"/>
              <w:rPr>
                <w:rFonts w:ascii="Arial" w:hAnsi="Arial" w:cs="Arial"/>
                <w:sz w:val="24"/>
                <w:szCs w:val="24"/>
              </w:rPr>
            </w:pPr>
          </w:p>
          <w:p w:rsidR="00666ACB" w:rsidRPr="00BA12CF" w:rsidRDefault="00666ACB" w:rsidP="00666ACB">
            <w:pPr>
              <w:pStyle w:val="a9"/>
              <w:numPr>
                <w:ilvl w:val="0"/>
                <w:numId w:val="2"/>
              </w:numPr>
              <w:tabs>
                <w:tab w:val="left" w:pos="426"/>
              </w:tabs>
              <w:spacing w:after="0" w:line="240" w:lineRule="auto"/>
              <w:jc w:val="center"/>
              <w:rPr>
                <w:rFonts w:ascii="Arial" w:hAnsi="Arial" w:cs="Arial"/>
                <w:sz w:val="24"/>
                <w:szCs w:val="24"/>
              </w:rPr>
            </w:pPr>
            <w:r w:rsidRPr="00BA12CF">
              <w:rPr>
                <w:rFonts w:ascii="Arial" w:hAnsi="Arial" w:cs="Arial"/>
                <w:sz w:val="24"/>
                <w:szCs w:val="24"/>
              </w:rPr>
              <w:t>Татарстан</w:t>
            </w:r>
            <w:r w:rsidRPr="00BA12CF">
              <w:rPr>
                <w:rFonts w:ascii="Arial" w:hAnsi="Arial" w:cs="Arial"/>
                <w:sz w:val="24"/>
                <w:szCs w:val="24"/>
                <w:lang w:val="tt-RU"/>
              </w:rPr>
              <w:t xml:space="preserve"> </w:t>
            </w:r>
            <w:proofErr w:type="spellStart"/>
            <w:r w:rsidRPr="00BA12CF">
              <w:rPr>
                <w:rFonts w:ascii="Arial" w:hAnsi="Arial" w:cs="Arial"/>
                <w:sz w:val="24"/>
                <w:szCs w:val="24"/>
              </w:rPr>
              <w:t>Республикасы</w:t>
            </w:r>
            <w:proofErr w:type="spellEnd"/>
            <w:r w:rsidRPr="00BA12CF">
              <w:rPr>
                <w:rFonts w:ascii="Arial" w:hAnsi="Arial" w:cs="Arial"/>
                <w:sz w:val="24"/>
                <w:szCs w:val="24"/>
                <w:lang w:val="tt-RU"/>
              </w:rPr>
              <w:t xml:space="preserve"> </w:t>
            </w:r>
            <w:r w:rsidRPr="00BA12CF">
              <w:rPr>
                <w:rFonts w:ascii="Arial" w:hAnsi="Arial" w:cs="Arial"/>
                <w:sz w:val="24"/>
                <w:szCs w:val="24"/>
              </w:rPr>
              <w:t xml:space="preserve"> </w:t>
            </w:r>
            <w:proofErr w:type="spellStart"/>
            <w:r w:rsidRPr="00BA12CF">
              <w:rPr>
                <w:rFonts w:ascii="Arial" w:hAnsi="Arial" w:cs="Arial"/>
                <w:sz w:val="24"/>
                <w:szCs w:val="24"/>
              </w:rPr>
              <w:t>Әлмәт</w:t>
            </w:r>
            <w:proofErr w:type="spellEnd"/>
            <w:r w:rsidRPr="00BA12CF">
              <w:rPr>
                <w:rFonts w:ascii="Arial" w:hAnsi="Arial" w:cs="Arial"/>
                <w:sz w:val="24"/>
                <w:szCs w:val="24"/>
              </w:rPr>
              <w:t xml:space="preserve"> </w:t>
            </w:r>
            <w:r w:rsidRPr="00BA12CF">
              <w:rPr>
                <w:rFonts w:ascii="Arial" w:hAnsi="Arial" w:cs="Arial"/>
                <w:sz w:val="24"/>
                <w:szCs w:val="24"/>
                <w:lang w:val="tt-RU"/>
              </w:rPr>
              <w:t xml:space="preserve"> </w:t>
            </w:r>
            <w:proofErr w:type="spellStart"/>
            <w:r w:rsidRPr="00BA12CF">
              <w:rPr>
                <w:rFonts w:ascii="Arial" w:hAnsi="Arial" w:cs="Arial"/>
                <w:sz w:val="24"/>
                <w:szCs w:val="24"/>
              </w:rPr>
              <w:t>муниципаль</w:t>
            </w:r>
            <w:proofErr w:type="spellEnd"/>
            <w:r w:rsidRPr="00BA12CF">
              <w:rPr>
                <w:rFonts w:ascii="Arial" w:hAnsi="Arial" w:cs="Arial"/>
                <w:sz w:val="24"/>
                <w:szCs w:val="24"/>
              </w:rPr>
              <w:t xml:space="preserve"> районы </w:t>
            </w:r>
          </w:p>
          <w:p w:rsidR="00666ACB" w:rsidRPr="00BA12CF" w:rsidRDefault="00666ACB" w:rsidP="00666ACB">
            <w:pPr>
              <w:pStyle w:val="a9"/>
              <w:numPr>
                <w:ilvl w:val="0"/>
                <w:numId w:val="2"/>
              </w:numPr>
              <w:tabs>
                <w:tab w:val="left" w:pos="426"/>
              </w:tabs>
              <w:spacing w:after="0" w:line="240" w:lineRule="auto"/>
              <w:jc w:val="center"/>
              <w:rPr>
                <w:rFonts w:ascii="Arial" w:hAnsi="Arial" w:cs="Arial"/>
                <w:sz w:val="24"/>
                <w:szCs w:val="24"/>
              </w:rPr>
            </w:pPr>
            <w:r>
              <w:rPr>
                <w:rFonts w:ascii="Arial" w:hAnsi="Arial" w:cs="Arial"/>
                <w:sz w:val="24"/>
                <w:szCs w:val="24"/>
                <w:lang w:val="tt-RU"/>
              </w:rPr>
              <w:t xml:space="preserve">Кичүчат </w:t>
            </w:r>
            <w:r w:rsidRPr="00BA12CF">
              <w:rPr>
                <w:rFonts w:ascii="Arial" w:hAnsi="Arial" w:cs="Arial"/>
                <w:sz w:val="24"/>
                <w:szCs w:val="24"/>
                <w:lang w:val="tt-RU"/>
              </w:rPr>
              <w:t xml:space="preserve"> </w:t>
            </w:r>
            <w:r>
              <w:rPr>
                <w:rFonts w:ascii="Arial" w:hAnsi="Arial" w:cs="Arial"/>
                <w:sz w:val="24"/>
                <w:szCs w:val="24"/>
                <w:lang w:val="tt-RU"/>
              </w:rPr>
              <w:t xml:space="preserve">авыл </w:t>
            </w:r>
            <w:r w:rsidRPr="00BA12CF">
              <w:rPr>
                <w:rFonts w:ascii="Arial" w:hAnsi="Arial" w:cs="Arial"/>
                <w:sz w:val="24"/>
                <w:szCs w:val="24"/>
                <w:lang w:val="tt-RU"/>
              </w:rPr>
              <w:t xml:space="preserve"> җирлеге </w:t>
            </w:r>
            <w:r>
              <w:rPr>
                <w:rFonts w:ascii="Arial" w:hAnsi="Arial" w:cs="Arial"/>
                <w:sz w:val="24"/>
                <w:szCs w:val="24"/>
                <w:lang w:val="tt-RU"/>
              </w:rPr>
              <w:t xml:space="preserve">Советы </w:t>
            </w:r>
            <w:r w:rsidRPr="00BA12CF">
              <w:rPr>
                <w:rFonts w:ascii="Arial" w:hAnsi="Arial" w:cs="Arial"/>
                <w:sz w:val="24"/>
                <w:szCs w:val="24"/>
                <w:lang w:val="tt-RU"/>
              </w:rPr>
              <w:t xml:space="preserve"> </w:t>
            </w:r>
          </w:p>
          <w:p w:rsidR="00666ACB" w:rsidRPr="00BA12CF" w:rsidRDefault="00666ACB" w:rsidP="00666ACB">
            <w:pPr>
              <w:pStyle w:val="a9"/>
              <w:numPr>
                <w:ilvl w:val="0"/>
                <w:numId w:val="2"/>
              </w:numPr>
              <w:tabs>
                <w:tab w:val="left" w:pos="426"/>
              </w:tabs>
              <w:spacing w:after="0" w:line="240" w:lineRule="auto"/>
              <w:jc w:val="center"/>
              <w:rPr>
                <w:rFonts w:ascii="Arial" w:hAnsi="Arial" w:cs="Arial"/>
                <w:sz w:val="24"/>
                <w:szCs w:val="24"/>
              </w:rPr>
            </w:pPr>
            <w:r w:rsidRPr="00BA12CF">
              <w:rPr>
                <w:rFonts w:ascii="Arial" w:hAnsi="Arial" w:cs="Arial"/>
                <w:sz w:val="24"/>
                <w:szCs w:val="24"/>
              </w:rPr>
              <w:t>КАРАРЫ</w:t>
            </w:r>
          </w:p>
          <w:p w:rsidR="00666ACB" w:rsidRPr="007F259D" w:rsidRDefault="00666ACB" w:rsidP="00666ACB">
            <w:pPr>
              <w:pStyle w:val="a9"/>
              <w:numPr>
                <w:ilvl w:val="0"/>
                <w:numId w:val="2"/>
              </w:numPr>
              <w:tabs>
                <w:tab w:val="left" w:pos="426"/>
              </w:tabs>
              <w:spacing w:after="0" w:line="240" w:lineRule="auto"/>
              <w:rPr>
                <w:rFonts w:ascii="Arial" w:hAnsi="Arial" w:cs="Arial"/>
              </w:rPr>
            </w:pPr>
          </w:p>
          <w:p w:rsidR="00666ACB" w:rsidRPr="007F259D" w:rsidRDefault="006A13D1" w:rsidP="00666ACB">
            <w:pPr>
              <w:pStyle w:val="a9"/>
              <w:numPr>
                <w:ilvl w:val="0"/>
                <w:numId w:val="2"/>
              </w:numPr>
              <w:tabs>
                <w:tab w:val="left" w:pos="426"/>
              </w:tabs>
              <w:spacing w:after="0" w:line="240" w:lineRule="auto"/>
              <w:rPr>
                <w:rFonts w:ascii="Arial" w:hAnsi="Arial" w:cs="Arial"/>
                <w:lang w:val="tt-RU"/>
              </w:rPr>
            </w:pPr>
            <w:r>
              <w:rPr>
                <w:rFonts w:ascii="Arial" w:hAnsi="Arial" w:cs="Arial"/>
                <w:lang w:val="tt-RU"/>
              </w:rPr>
              <w:t>12 сентябрь</w:t>
            </w:r>
            <w:r w:rsidR="00666ACB" w:rsidRPr="007F259D">
              <w:rPr>
                <w:rFonts w:ascii="Arial" w:hAnsi="Arial" w:cs="Arial"/>
              </w:rPr>
              <w:t xml:space="preserve">  202</w:t>
            </w:r>
            <w:r w:rsidR="00666ACB" w:rsidRPr="007F259D">
              <w:rPr>
                <w:rFonts w:ascii="Arial" w:hAnsi="Arial" w:cs="Arial"/>
                <w:lang w:val="tt-RU"/>
              </w:rPr>
              <w:t>2</w:t>
            </w:r>
            <w:r w:rsidR="00666ACB" w:rsidRPr="007F259D">
              <w:rPr>
                <w:rFonts w:ascii="Arial" w:hAnsi="Arial" w:cs="Arial"/>
              </w:rPr>
              <w:t xml:space="preserve"> </w:t>
            </w:r>
            <w:r w:rsidR="00666ACB" w:rsidRPr="007F259D">
              <w:rPr>
                <w:rFonts w:ascii="Arial" w:hAnsi="Arial" w:cs="Arial"/>
                <w:lang w:val="tt-RU"/>
              </w:rPr>
              <w:t>ел</w:t>
            </w:r>
            <w:r w:rsidR="00666ACB" w:rsidRPr="007F259D">
              <w:rPr>
                <w:rFonts w:ascii="Arial" w:hAnsi="Arial" w:cs="Arial"/>
              </w:rPr>
              <w:tab/>
            </w:r>
            <w:r w:rsidR="00666ACB" w:rsidRPr="007F259D">
              <w:rPr>
                <w:rFonts w:ascii="Arial" w:hAnsi="Arial" w:cs="Arial"/>
              </w:rPr>
              <w:tab/>
            </w:r>
            <w:r w:rsidR="00666ACB" w:rsidRPr="007F259D">
              <w:rPr>
                <w:rFonts w:ascii="Arial" w:hAnsi="Arial" w:cs="Arial"/>
              </w:rPr>
              <w:tab/>
            </w:r>
            <w:r w:rsidR="00666ACB" w:rsidRPr="007F259D">
              <w:rPr>
                <w:rFonts w:ascii="Arial" w:hAnsi="Arial" w:cs="Arial"/>
              </w:rPr>
              <w:tab/>
            </w:r>
            <w:r w:rsidR="00666ACB" w:rsidRPr="007F259D">
              <w:rPr>
                <w:rFonts w:ascii="Arial" w:hAnsi="Arial" w:cs="Arial"/>
              </w:rPr>
              <w:tab/>
            </w:r>
            <w:r w:rsidR="00666ACB" w:rsidRPr="007F259D">
              <w:rPr>
                <w:rFonts w:ascii="Arial" w:hAnsi="Arial" w:cs="Arial"/>
              </w:rPr>
              <w:tab/>
            </w:r>
            <w:r w:rsidR="00666ACB" w:rsidRPr="007F259D">
              <w:rPr>
                <w:rFonts w:ascii="Arial" w:hAnsi="Arial" w:cs="Arial"/>
              </w:rPr>
              <w:tab/>
            </w:r>
            <w:r w:rsidR="00666ACB" w:rsidRPr="007F259D">
              <w:rPr>
                <w:rFonts w:ascii="Arial" w:hAnsi="Arial" w:cs="Arial"/>
              </w:rPr>
              <w:tab/>
              <w:t>№</w:t>
            </w:r>
            <w:r>
              <w:rPr>
                <w:rFonts w:ascii="Arial" w:hAnsi="Arial" w:cs="Arial"/>
                <w:lang w:val="tt-RU"/>
              </w:rPr>
              <w:t>50</w:t>
            </w:r>
          </w:p>
          <w:p w:rsidR="00666ACB" w:rsidRDefault="00666ACB" w:rsidP="00666ACB">
            <w:pPr>
              <w:pStyle w:val="ConsPlusNormal"/>
              <w:ind w:right="-2"/>
              <w:jc w:val="center"/>
              <w:rPr>
                <w:rFonts w:ascii="Arial" w:hAnsi="Arial" w:cs="Arial"/>
                <w:sz w:val="24"/>
                <w:szCs w:val="24"/>
              </w:rPr>
            </w:pPr>
          </w:p>
          <w:p w:rsidR="00666ACB" w:rsidRDefault="00666ACB" w:rsidP="00666ACB">
            <w:pPr>
              <w:pStyle w:val="ConsPlusNormal"/>
              <w:ind w:right="-2"/>
              <w:jc w:val="center"/>
              <w:rPr>
                <w:rFonts w:ascii="Arial" w:hAnsi="Arial" w:cs="Arial"/>
                <w:sz w:val="24"/>
                <w:szCs w:val="24"/>
              </w:rPr>
            </w:pPr>
          </w:p>
          <w:tbl>
            <w:tblPr>
              <w:tblW w:w="9279" w:type="dxa"/>
              <w:tblLook w:val="04A0" w:firstRow="1" w:lastRow="0" w:firstColumn="1" w:lastColumn="0" w:noHBand="0" w:noVBand="1"/>
            </w:tblPr>
            <w:tblGrid>
              <w:gridCol w:w="5103"/>
              <w:gridCol w:w="4176"/>
            </w:tblGrid>
            <w:tr w:rsidR="00666ACB" w:rsidTr="00FE47E7">
              <w:tc>
                <w:tcPr>
                  <w:tcW w:w="5103" w:type="dxa"/>
                </w:tcPr>
                <w:p w:rsidR="00666ACB" w:rsidRPr="00410ACA" w:rsidRDefault="00666ACB" w:rsidP="00666ACB">
                  <w:pPr>
                    <w:ind w:right="366"/>
                    <w:rPr>
                      <w:rFonts w:ascii="Arial" w:hAnsi="Arial" w:cs="Arial"/>
                      <w:sz w:val="24"/>
                      <w:szCs w:val="24"/>
                      <w:lang w:val="tt-RU"/>
                    </w:rPr>
                  </w:pPr>
                  <w:r w:rsidRPr="00410ACA">
                    <w:rPr>
                      <w:rFonts w:ascii="Arial" w:hAnsi="Arial" w:cs="Arial"/>
                      <w:sz w:val="24"/>
                      <w:szCs w:val="24"/>
                      <w:lang w:val="tt-RU"/>
                    </w:rPr>
                    <w:t>Татарстан Республикасы Әлмәт муниципаль районы «</w:t>
                  </w:r>
                  <w:r w:rsidRPr="00410ACA">
                    <w:rPr>
                      <w:rFonts w:ascii="Arial" w:hAnsi="Arial" w:cs="Arial"/>
                      <w:sz w:val="24"/>
                      <w:szCs w:val="24"/>
                    </w:rPr>
                    <w:t xml:space="preserve"> </w:t>
                  </w:r>
                  <w:r>
                    <w:rPr>
                      <w:rFonts w:ascii="Arial" w:hAnsi="Arial" w:cs="Arial"/>
                      <w:sz w:val="24"/>
                      <w:szCs w:val="24"/>
                      <w:lang w:val="tt-RU"/>
                    </w:rPr>
                    <w:t>Кичүчат</w:t>
                  </w:r>
                  <w:r w:rsidRPr="00410ACA">
                    <w:rPr>
                      <w:rFonts w:ascii="Arial" w:hAnsi="Arial" w:cs="Arial"/>
                      <w:sz w:val="24"/>
                      <w:szCs w:val="24"/>
                      <w:lang w:val="tt-RU"/>
                    </w:rPr>
                    <w:t xml:space="preserve"> авыл җирлеге» муниципаль берәмлеге Советының</w:t>
                  </w:r>
                  <w:r>
                    <w:rPr>
                      <w:rFonts w:ascii="Arial" w:hAnsi="Arial" w:cs="Arial"/>
                      <w:sz w:val="24"/>
                      <w:szCs w:val="24"/>
                      <w:lang w:val="tt-RU"/>
                    </w:rPr>
                    <w:t xml:space="preserve"> </w:t>
                  </w:r>
                  <w:r w:rsidRPr="00410ACA">
                    <w:rPr>
                      <w:rFonts w:ascii="Arial" w:hAnsi="Arial" w:cs="Arial"/>
                      <w:sz w:val="24"/>
                      <w:szCs w:val="24"/>
                      <w:lang w:val="tt-RU"/>
                    </w:rPr>
                    <w:t>2012 елның 2</w:t>
                  </w:r>
                  <w:r>
                    <w:rPr>
                      <w:rFonts w:ascii="Arial" w:hAnsi="Arial" w:cs="Arial"/>
                      <w:sz w:val="24"/>
                      <w:szCs w:val="24"/>
                      <w:lang w:val="tt-RU"/>
                    </w:rPr>
                    <w:t>5</w:t>
                  </w:r>
                  <w:r w:rsidRPr="00410ACA">
                    <w:rPr>
                      <w:rFonts w:ascii="Arial" w:hAnsi="Arial" w:cs="Arial"/>
                      <w:sz w:val="24"/>
                      <w:szCs w:val="24"/>
                      <w:lang w:val="tt-RU"/>
                    </w:rPr>
                    <w:t xml:space="preserve"> декабрендәге </w:t>
                  </w:r>
                  <w:r>
                    <w:rPr>
                      <w:rFonts w:ascii="Arial" w:hAnsi="Arial" w:cs="Arial"/>
                      <w:sz w:val="24"/>
                      <w:szCs w:val="24"/>
                      <w:lang w:val="tt-RU"/>
                    </w:rPr>
                    <w:t>43</w:t>
                  </w:r>
                  <w:r w:rsidRPr="00410ACA">
                    <w:rPr>
                      <w:rFonts w:ascii="Arial" w:hAnsi="Arial" w:cs="Arial"/>
                      <w:sz w:val="24"/>
                      <w:szCs w:val="24"/>
                      <w:lang w:val="tt-RU"/>
                    </w:rPr>
                    <w:t xml:space="preserve">   номерлы</w:t>
                  </w:r>
                  <w:r>
                    <w:rPr>
                      <w:rFonts w:ascii="Arial" w:hAnsi="Arial" w:cs="Arial"/>
                      <w:sz w:val="24"/>
                      <w:szCs w:val="24"/>
                      <w:lang w:val="tt-RU"/>
                    </w:rPr>
                    <w:t xml:space="preserve">  </w:t>
                  </w:r>
                  <w:r w:rsidRPr="00410ACA">
                    <w:rPr>
                      <w:rFonts w:ascii="Arial" w:hAnsi="Arial" w:cs="Arial"/>
                      <w:sz w:val="24"/>
                      <w:szCs w:val="24"/>
                      <w:lang w:val="tt-RU"/>
                    </w:rPr>
                    <w:t xml:space="preserve">«Татарстан Республикасы Әлмәт муниципаль районының </w:t>
                  </w:r>
                  <w:r>
                    <w:rPr>
                      <w:rFonts w:ascii="Arial" w:hAnsi="Arial" w:cs="Arial"/>
                      <w:sz w:val="24"/>
                      <w:szCs w:val="24"/>
                      <w:lang w:val="tt-RU"/>
                    </w:rPr>
                    <w:t xml:space="preserve">Кичүчат </w:t>
                  </w:r>
                  <w:r w:rsidRPr="00410ACA">
                    <w:rPr>
                      <w:rFonts w:ascii="Arial" w:hAnsi="Arial" w:cs="Arial"/>
                      <w:sz w:val="24"/>
                      <w:szCs w:val="24"/>
                      <w:lang w:val="tt-RU"/>
                    </w:rPr>
                    <w:t xml:space="preserve"> авылы җирлегенең Җирдән файдалану һәм төзелеш</w:t>
                  </w:r>
                  <w:r>
                    <w:rPr>
                      <w:rFonts w:ascii="Arial" w:hAnsi="Arial" w:cs="Arial"/>
                      <w:sz w:val="24"/>
                      <w:szCs w:val="24"/>
                      <w:lang w:val="tt-RU"/>
                    </w:rPr>
                    <w:t xml:space="preserve"> </w:t>
                  </w:r>
                  <w:r w:rsidRPr="00410ACA">
                    <w:rPr>
                      <w:rFonts w:ascii="Arial" w:hAnsi="Arial" w:cs="Arial"/>
                      <w:sz w:val="24"/>
                      <w:szCs w:val="24"/>
                      <w:lang w:val="tt-RU"/>
                    </w:rPr>
                    <w:t xml:space="preserve"> кагыйдәләрен раслау турында»</w:t>
                  </w:r>
                  <w:r>
                    <w:rPr>
                      <w:rFonts w:ascii="Arial" w:hAnsi="Arial" w:cs="Arial"/>
                      <w:sz w:val="24"/>
                      <w:szCs w:val="24"/>
                      <w:lang w:val="tt-RU"/>
                    </w:rPr>
                    <w:t xml:space="preserve">гы  </w:t>
                  </w:r>
                  <w:r w:rsidRPr="00410ACA">
                    <w:rPr>
                      <w:rFonts w:ascii="Arial" w:hAnsi="Arial" w:cs="Arial"/>
                      <w:sz w:val="24"/>
                      <w:szCs w:val="24"/>
                      <w:lang w:val="tt-RU"/>
                    </w:rPr>
                    <w:t xml:space="preserve"> карарына үзгәрешләр кертү турында</w:t>
                  </w:r>
                </w:p>
                <w:p w:rsidR="00666ACB" w:rsidRDefault="00666ACB" w:rsidP="00666ACB">
                  <w:pPr>
                    <w:spacing w:line="256" w:lineRule="auto"/>
                    <w:jc w:val="both"/>
                    <w:rPr>
                      <w:rFonts w:ascii="Arial" w:hAnsi="Arial" w:cs="Arial"/>
                      <w:bCs/>
                      <w:spacing w:val="-1"/>
                      <w:sz w:val="24"/>
                      <w:szCs w:val="24"/>
                      <w:lang w:eastAsia="en-US"/>
                    </w:rPr>
                  </w:pPr>
                </w:p>
              </w:tc>
              <w:tc>
                <w:tcPr>
                  <w:tcW w:w="4176" w:type="dxa"/>
                </w:tcPr>
                <w:p w:rsidR="00666ACB" w:rsidRDefault="00666ACB" w:rsidP="00666ACB">
                  <w:pPr>
                    <w:spacing w:line="341" w:lineRule="exact"/>
                    <w:rPr>
                      <w:rFonts w:ascii="Arial" w:hAnsi="Arial" w:cs="Arial"/>
                      <w:bCs/>
                      <w:spacing w:val="-1"/>
                      <w:sz w:val="24"/>
                      <w:szCs w:val="24"/>
                      <w:lang w:eastAsia="en-US"/>
                    </w:rPr>
                  </w:pPr>
                </w:p>
              </w:tc>
            </w:tr>
          </w:tbl>
          <w:p w:rsidR="006851FB" w:rsidRDefault="006851FB">
            <w:pPr>
              <w:jc w:val="both"/>
              <w:rPr>
                <w:rFonts w:ascii="Arial" w:hAnsi="Arial" w:cs="Arial"/>
                <w:bCs/>
                <w:spacing w:val="-1"/>
                <w:sz w:val="24"/>
                <w:szCs w:val="24"/>
              </w:rPr>
            </w:pPr>
          </w:p>
        </w:tc>
        <w:tc>
          <w:tcPr>
            <w:tcW w:w="222" w:type="dxa"/>
          </w:tcPr>
          <w:p w:rsidR="006851FB" w:rsidRDefault="006851FB">
            <w:pPr>
              <w:spacing w:line="341" w:lineRule="exact"/>
              <w:rPr>
                <w:rFonts w:ascii="Arial" w:hAnsi="Arial" w:cs="Arial"/>
                <w:bCs/>
                <w:spacing w:val="-1"/>
                <w:sz w:val="24"/>
                <w:szCs w:val="24"/>
              </w:rPr>
            </w:pPr>
          </w:p>
        </w:tc>
      </w:tr>
    </w:tbl>
    <w:p w:rsidR="00666ACB" w:rsidRDefault="00666ACB">
      <w:pPr>
        <w:widowControl w:val="0"/>
        <w:autoSpaceDE w:val="0"/>
        <w:autoSpaceDN w:val="0"/>
        <w:adjustRightInd w:val="0"/>
        <w:spacing w:line="252" w:lineRule="auto"/>
        <w:jc w:val="center"/>
        <w:outlineLvl w:val="0"/>
        <w:rPr>
          <w:rFonts w:ascii="Arial" w:hAnsi="Arial" w:cs="Arial"/>
          <w:sz w:val="24"/>
          <w:szCs w:val="24"/>
        </w:rPr>
      </w:pPr>
    </w:p>
    <w:p w:rsidR="00666ACB" w:rsidRDefault="00666ACB" w:rsidP="00666ACB">
      <w:pPr>
        <w:widowControl w:val="0"/>
        <w:autoSpaceDE w:val="0"/>
        <w:autoSpaceDN w:val="0"/>
        <w:adjustRightInd w:val="0"/>
        <w:spacing w:line="252" w:lineRule="auto"/>
        <w:ind w:firstLine="708"/>
        <w:jc w:val="both"/>
        <w:outlineLvl w:val="0"/>
        <w:rPr>
          <w:rFonts w:ascii="Arial" w:hAnsi="Arial" w:cs="Arial"/>
          <w:sz w:val="24"/>
          <w:szCs w:val="24"/>
          <w:lang w:val="tt-RU"/>
        </w:rPr>
      </w:pPr>
      <w:r w:rsidRPr="004C166C">
        <w:rPr>
          <w:rFonts w:ascii="Arial" w:hAnsi="Arial" w:cs="Arial"/>
          <w:sz w:val="24"/>
          <w:szCs w:val="24"/>
        </w:rPr>
        <w:t xml:space="preserve">Россия </w:t>
      </w:r>
      <w:proofErr w:type="spellStart"/>
      <w:r w:rsidRPr="004C166C">
        <w:rPr>
          <w:rFonts w:ascii="Arial" w:hAnsi="Arial" w:cs="Arial"/>
          <w:sz w:val="24"/>
          <w:szCs w:val="24"/>
        </w:rPr>
        <w:t>Федерациясе</w:t>
      </w:r>
      <w:proofErr w:type="spellEnd"/>
      <w:r w:rsidRPr="004C166C">
        <w:rPr>
          <w:rFonts w:ascii="Arial" w:hAnsi="Arial" w:cs="Arial"/>
          <w:sz w:val="24"/>
          <w:szCs w:val="24"/>
        </w:rPr>
        <w:t xml:space="preserve"> </w:t>
      </w:r>
      <w:proofErr w:type="spellStart"/>
      <w:proofErr w:type="gramStart"/>
      <w:r w:rsidRPr="004C166C">
        <w:rPr>
          <w:rFonts w:ascii="Arial" w:hAnsi="Arial" w:cs="Arial"/>
          <w:sz w:val="24"/>
          <w:szCs w:val="24"/>
        </w:rPr>
        <w:t>Ш</w:t>
      </w:r>
      <w:proofErr w:type="gramEnd"/>
      <w:r w:rsidRPr="004C166C">
        <w:rPr>
          <w:rFonts w:ascii="Arial" w:hAnsi="Arial" w:cs="Arial"/>
          <w:sz w:val="24"/>
          <w:szCs w:val="24"/>
        </w:rPr>
        <w:t>әһәр</w:t>
      </w:r>
      <w:proofErr w:type="spellEnd"/>
      <w:r w:rsidRPr="004C166C">
        <w:rPr>
          <w:rFonts w:ascii="Arial" w:hAnsi="Arial" w:cs="Arial"/>
          <w:sz w:val="24"/>
          <w:szCs w:val="24"/>
        </w:rPr>
        <w:t xml:space="preserve"> </w:t>
      </w:r>
      <w:proofErr w:type="spellStart"/>
      <w:r w:rsidRPr="004C166C">
        <w:rPr>
          <w:rFonts w:ascii="Arial" w:hAnsi="Arial" w:cs="Arial"/>
          <w:sz w:val="24"/>
          <w:szCs w:val="24"/>
        </w:rPr>
        <w:t>төзелеше</w:t>
      </w:r>
      <w:proofErr w:type="spellEnd"/>
      <w:r w:rsidRPr="004C166C">
        <w:rPr>
          <w:rFonts w:ascii="Arial" w:hAnsi="Arial" w:cs="Arial"/>
          <w:sz w:val="24"/>
          <w:szCs w:val="24"/>
        </w:rPr>
        <w:t xml:space="preserve"> кодексы, «Россия </w:t>
      </w:r>
      <w:proofErr w:type="spellStart"/>
      <w:r w:rsidRPr="004C166C">
        <w:rPr>
          <w:rFonts w:ascii="Arial" w:hAnsi="Arial" w:cs="Arial"/>
          <w:sz w:val="24"/>
          <w:szCs w:val="24"/>
        </w:rPr>
        <w:t>Федерациясендә</w:t>
      </w:r>
      <w:proofErr w:type="spellEnd"/>
      <w:r w:rsidRPr="004C166C">
        <w:rPr>
          <w:rFonts w:ascii="Arial" w:hAnsi="Arial" w:cs="Arial"/>
          <w:sz w:val="24"/>
          <w:szCs w:val="24"/>
        </w:rPr>
        <w:t xml:space="preserve"> </w:t>
      </w:r>
      <w:proofErr w:type="spellStart"/>
      <w:r w:rsidRPr="004C166C">
        <w:rPr>
          <w:rFonts w:ascii="Arial" w:hAnsi="Arial" w:cs="Arial"/>
          <w:sz w:val="24"/>
          <w:szCs w:val="24"/>
        </w:rPr>
        <w:t>җирле</w:t>
      </w:r>
      <w:proofErr w:type="spellEnd"/>
      <w:r w:rsidRPr="004C166C">
        <w:rPr>
          <w:rFonts w:ascii="Arial" w:hAnsi="Arial" w:cs="Arial"/>
          <w:sz w:val="24"/>
          <w:szCs w:val="24"/>
        </w:rPr>
        <w:t xml:space="preserve"> </w:t>
      </w:r>
      <w:proofErr w:type="spellStart"/>
      <w:r w:rsidRPr="004C166C">
        <w:rPr>
          <w:rFonts w:ascii="Arial" w:hAnsi="Arial" w:cs="Arial"/>
          <w:sz w:val="24"/>
          <w:szCs w:val="24"/>
        </w:rPr>
        <w:t>үзидарәне</w:t>
      </w:r>
      <w:proofErr w:type="spellEnd"/>
      <w:r w:rsidRPr="004C166C">
        <w:rPr>
          <w:rFonts w:ascii="Arial" w:hAnsi="Arial" w:cs="Arial"/>
          <w:sz w:val="24"/>
          <w:szCs w:val="24"/>
        </w:rPr>
        <w:t xml:space="preserve"> </w:t>
      </w:r>
      <w:proofErr w:type="spellStart"/>
      <w:r w:rsidRPr="004C166C">
        <w:rPr>
          <w:rFonts w:ascii="Arial" w:hAnsi="Arial" w:cs="Arial"/>
          <w:sz w:val="24"/>
          <w:szCs w:val="24"/>
        </w:rPr>
        <w:t>оештыруның</w:t>
      </w:r>
      <w:proofErr w:type="spellEnd"/>
      <w:r w:rsidRPr="004C166C">
        <w:rPr>
          <w:rFonts w:ascii="Arial" w:hAnsi="Arial" w:cs="Arial"/>
          <w:sz w:val="24"/>
          <w:szCs w:val="24"/>
        </w:rPr>
        <w:t xml:space="preserve"> </w:t>
      </w:r>
      <w:proofErr w:type="spellStart"/>
      <w:r w:rsidRPr="004C166C">
        <w:rPr>
          <w:rFonts w:ascii="Arial" w:hAnsi="Arial" w:cs="Arial"/>
          <w:sz w:val="24"/>
          <w:szCs w:val="24"/>
        </w:rPr>
        <w:t>гомуми</w:t>
      </w:r>
      <w:proofErr w:type="spellEnd"/>
      <w:r w:rsidRPr="004C166C">
        <w:rPr>
          <w:rFonts w:ascii="Arial" w:hAnsi="Arial" w:cs="Arial"/>
          <w:sz w:val="24"/>
          <w:szCs w:val="24"/>
        </w:rPr>
        <w:t xml:space="preserve"> </w:t>
      </w:r>
      <w:proofErr w:type="spellStart"/>
      <w:r w:rsidRPr="004C166C">
        <w:rPr>
          <w:rFonts w:ascii="Arial" w:hAnsi="Arial" w:cs="Arial"/>
          <w:sz w:val="24"/>
          <w:szCs w:val="24"/>
        </w:rPr>
        <w:t>принциплары</w:t>
      </w:r>
      <w:proofErr w:type="spellEnd"/>
      <w:r w:rsidRPr="004C166C">
        <w:rPr>
          <w:rFonts w:ascii="Arial" w:hAnsi="Arial" w:cs="Arial"/>
          <w:sz w:val="24"/>
          <w:szCs w:val="24"/>
        </w:rPr>
        <w:t xml:space="preserve"> </w:t>
      </w:r>
      <w:proofErr w:type="spellStart"/>
      <w:r w:rsidRPr="004C166C">
        <w:rPr>
          <w:rFonts w:ascii="Arial" w:hAnsi="Arial" w:cs="Arial"/>
          <w:sz w:val="24"/>
          <w:szCs w:val="24"/>
        </w:rPr>
        <w:t>турында</w:t>
      </w:r>
      <w:proofErr w:type="spellEnd"/>
      <w:r w:rsidRPr="004C166C">
        <w:rPr>
          <w:rFonts w:ascii="Arial" w:hAnsi="Arial" w:cs="Arial"/>
          <w:sz w:val="24"/>
          <w:szCs w:val="24"/>
        </w:rPr>
        <w:t xml:space="preserve">» 2003 </w:t>
      </w:r>
      <w:proofErr w:type="spellStart"/>
      <w:r w:rsidRPr="004C166C">
        <w:rPr>
          <w:rFonts w:ascii="Arial" w:hAnsi="Arial" w:cs="Arial"/>
          <w:sz w:val="24"/>
          <w:szCs w:val="24"/>
        </w:rPr>
        <w:t>елның</w:t>
      </w:r>
      <w:proofErr w:type="spellEnd"/>
      <w:r w:rsidRPr="004C166C">
        <w:rPr>
          <w:rFonts w:ascii="Arial" w:hAnsi="Arial" w:cs="Arial"/>
          <w:sz w:val="24"/>
          <w:szCs w:val="24"/>
        </w:rPr>
        <w:t xml:space="preserve"> 6 </w:t>
      </w:r>
      <w:proofErr w:type="spellStart"/>
      <w:r w:rsidRPr="004C166C">
        <w:rPr>
          <w:rFonts w:ascii="Arial" w:hAnsi="Arial" w:cs="Arial"/>
          <w:sz w:val="24"/>
          <w:szCs w:val="24"/>
        </w:rPr>
        <w:t>октябрендәге</w:t>
      </w:r>
      <w:proofErr w:type="spellEnd"/>
      <w:r w:rsidRPr="004C166C">
        <w:rPr>
          <w:rFonts w:ascii="Arial" w:hAnsi="Arial" w:cs="Arial"/>
          <w:sz w:val="24"/>
          <w:szCs w:val="24"/>
        </w:rPr>
        <w:t xml:space="preserve"> 131-ФЗ </w:t>
      </w:r>
      <w:proofErr w:type="spellStart"/>
      <w:r w:rsidRPr="004C166C">
        <w:rPr>
          <w:rFonts w:ascii="Arial" w:hAnsi="Arial" w:cs="Arial"/>
          <w:sz w:val="24"/>
          <w:szCs w:val="24"/>
        </w:rPr>
        <w:t>номерлы</w:t>
      </w:r>
      <w:proofErr w:type="spellEnd"/>
      <w:r w:rsidRPr="004C166C">
        <w:rPr>
          <w:rFonts w:ascii="Arial" w:hAnsi="Arial" w:cs="Arial"/>
          <w:sz w:val="24"/>
          <w:szCs w:val="24"/>
        </w:rPr>
        <w:t xml:space="preserve"> </w:t>
      </w:r>
      <w:proofErr w:type="spellStart"/>
      <w:r w:rsidRPr="004C166C">
        <w:rPr>
          <w:rFonts w:ascii="Arial" w:hAnsi="Arial" w:cs="Arial"/>
          <w:sz w:val="24"/>
          <w:szCs w:val="24"/>
        </w:rPr>
        <w:t>Федераль</w:t>
      </w:r>
      <w:proofErr w:type="spellEnd"/>
      <w:r w:rsidRPr="004C166C">
        <w:rPr>
          <w:rFonts w:ascii="Arial" w:hAnsi="Arial" w:cs="Arial"/>
          <w:sz w:val="24"/>
          <w:szCs w:val="24"/>
        </w:rPr>
        <w:t xml:space="preserve"> закон, </w:t>
      </w:r>
      <w:proofErr w:type="spellStart"/>
      <w:r w:rsidRPr="004C166C">
        <w:rPr>
          <w:rFonts w:ascii="Arial" w:hAnsi="Arial" w:cs="Arial"/>
          <w:sz w:val="24"/>
          <w:szCs w:val="24"/>
        </w:rPr>
        <w:t>Әлмәт</w:t>
      </w:r>
      <w:proofErr w:type="spellEnd"/>
      <w:r w:rsidRPr="004C166C">
        <w:rPr>
          <w:rFonts w:ascii="Arial" w:hAnsi="Arial" w:cs="Arial"/>
          <w:sz w:val="24"/>
          <w:szCs w:val="24"/>
        </w:rPr>
        <w:t xml:space="preserve"> </w:t>
      </w:r>
      <w:proofErr w:type="spellStart"/>
      <w:r w:rsidRPr="004C166C">
        <w:rPr>
          <w:rFonts w:ascii="Arial" w:hAnsi="Arial" w:cs="Arial"/>
          <w:sz w:val="24"/>
          <w:szCs w:val="24"/>
        </w:rPr>
        <w:t>муниципаль</w:t>
      </w:r>
      <w:proofErr w:type="spellEnd"/>
      <w:r w:rsidRPr="004C166C">
        <w:rPr>
          <w:rFonts w:ascii="Arial" w:hAnsi="Arial" w:cs="Arial"/>
          <w:sz w:val="24"/>
          <w:szCs w:val="24"/>
        </w:rPr>
        <w:t xml:space="preserve"> </w:t>
      </w:r>
      <w:proofErr w:type="spellStart"/>
      <w:r w:rsidRPr="004C166C">
        <w:rPr>
          <w:rFonts w:ascii="Arial" w:hAnsi="Arial" w:cs="Arial"/>
          <w:sz w:val="24"/>
          <w:szCs w:val="24"/>
        </w:rPr>
        <w:t>районының</w:t>
      </w:r>
      <w:proofErr w:type="spellEnd"/>
      <w:r w:rsidRPr="004C166C">
        <w:rPr>
          <w:rFonts w:ascii="Arial" w:hAnsi="Arial" w:cs="Arial"/>
          <w:sz w:val="24"/>
          <w:szCs w:val="24"/>
        </w:rPr>
        <w:t xml:space="preserve"> «</w:t>
      </w:r>
      <w:r>
        <w:rPr>
          <w:rFonts w:ascii="Arial" w:hAnsi="Arial" w:cs="Arial"/>
          <w:sz w:val="24"/>
          <w:szCs w:val="24"/>
          <w:lang w:val="tt-RU"/>
        </w:rPr>
        <w:t xml:space="preserve">Кичүчат </w:t>
      </w:r>
      <w:proofErr w:type="spellStart"/>
      <w:r w:rsidRPr="004C166C">
        <w:rPr>
          <w:rFonts w:ascii="Arial" w:hAnsi="Arial" w:cs="Arial"/>
          <w:sz w:val="24"/>
          <w:szCs w:val="24"/>
        </w:rPr>
        <w:t>авыл</w:t>
      </w:r>
      <w:proofErr w:type="spellEnd"/>
      <w:r w:rsidRPr="004C166C">
        <w:rPr>
          <w:rFonts w:ascii="Arial" w:hAnsi="Arial" w:cs="Arial"/>
          <w:sz w:val="24"/>
          <w:szCs w:val="24"/>
        </w:rPr>
        <w:t xml:space="preserve"> </w:t>
      </w:r>
      <w:proofErr w:type="spellStart"/>
      <w:r w:rsidRPr="004C166C">
        <w:rPr>
          <w:rFonts w:ascii="Arial" w:hAnsi="Arial" w:cs="Arial"/>
          <w:sz w:val="24"/>
          <w:szCs w:val="24"/>
        </w:rPr>
        <w:t>җирлеге</w:t>
      </w:r>
      <w:proofErr w:type="spellEnd"/>
      <w:r w:rsidRPr="004C166C">
        <w:rPr>
          <w:rFonts w:ascii="Arial" w:hAnsi="Arial" w:cs="Arial"/>
          <w:sz w:val="24"/>
          <w:szCs w:val="24"/>
        </w:rPr>
        <w:t xml:space="preserve">» </w:t>
      </w:r>
      <w:proofErr w:type="spellStart"/>
      <w:r w:rsidRPr="004C166C">
        <w:rPr>
          <w:rFonts w:ascii="Arial" w:hAnsi="Arial" w:cs="Arial"/>
          <w:sz w:val="24"/>
          <w:szCs w:val="24"/>
        </w:rPr>
        <w:t>муниципаль</w:t>
      </w:r>
      <w:proofErr w:type="spellEnd"/>
      <w:r w:rsidRPr="004C166C">
        <w:rPr>
          <w:rFonts w:ascii="Arial" w:hAnsi="Arial" w:cs="Arial"/>
          <w:sz w:val="24"/>
          <w:szCs w:val="24"/>
        </w:rPr>
        <w:t xml:space="preserve"> </w:t>
      </w:r>
      <w:proofErr w:type="spellStart"/>
      <w:r w:rsidRPr="004C166C">
        <w:rPr>
          <w:rFonts w:ascii="Arial" w:hAnsi="Arial" w:cs="Arial"/>
          <w:sz w:val="24"/>
          <w:szCs w:val="24"/>
        </w:rPr>
        <w:t>берәмлеге</w:t>
      </w:r>
      <w:proofErr w:type="spellEnd"/>
      <w:r w:rsidRPr="004C166C">
        <w:rPr>
          <w:rFonts w:ascii="Arial" w:hAnsi="Arial" w:cs="Arial"/>
          <w:sz w:val="24"/>
          <w:szCs w:val="24"/>
        </w:rPr>
        <w:t xml:space="preserve"> </w:t>
      </w:r>
      <w:r>
        <w:rPr>
          <w:rFonts w:ascii="Arial" w:hAnsi="Arial" w:cs="Arial"/>
          <w:sz w:val="24"/>
          <w:szCs w:val="24"/>
          <w:lang w:val="tt-RU"/>
        </w:rPr>
        <w:t>У</w:t>
      </w:r>
      <w:r w:rsidRPr="004C166C">
        <w:rPr>
          <w:rFonts w:ascii="Arial" w:hAnsi="Arial" w:cs="Arial"/>
          <w:sz w:val="24"/>
          <w:szCs w:val="24"/>
        </w:rPr>
        <w:t>ставы,</w:t>
      </w:r>
      <w:r>
        <w:rPr>
          <w:rFonts w:ascii="Arial" w:hAnsi="Arial" w:cs="Arial"/>
          <w:sz w:val="24"/>
          <w:szCs w:val="24"/>
        </w:rPr>
        <w:t xml:space="preserve"> </w:t>
      </w:r>
      <w:r w:rsidRPr="00410ACA">
        <w:rPr>
          <w:rFonts w:ascii="Arial" w:hAnsi="Arial" w:cs="Arial"/>
          <w:sz w:val="24"/>
          <w:szCs w:val="24"/>
          <w:lang w:val="tt-RU"/>
        </w:rPr>
        <w:t>Татарстан Республикасы Әлмәт муниципаль районы Советының</w:t>
      </w:r>
      <w:r>
        <w:rPr>
          <w:rFonts w:ascii="Arial" w:hAnsi="Arial" w:cs="Arial"/>
          <w:sz w:val="24"/>
          <w:szCs w:val="24"/>
          <w:lang w:val="tt-RU"/>
        </w:rPr>
        <w:t xml:space="preserve"> </w:t>
      </w:r>
      <w:r w:rsidRPr="00410ACA">
        <w:rPr>
          <w:rFonts w:ascii="Arial" w:hAnsi="Arial" w:cs="Arial"/>
          <w:sz w:val="24"/>
          <w:szCs w:val="24"/>
          <w:lang w:val="tt-RU"/>
        </w:rPr>
        <w:t>2021 елның 28 сентябрендәге 81  номерлы «Әлмәт муниципаль районы территориясендә урнашкан җирлекләргә шәһәр төзелеше эшчәнлеге өлкәсендә җирле әһәмияттәге аерым мәсьәләләрне хәл итү буенча «Татарстан Республикасы Әлмәт муниципаль районы» муниципаль берәмлеге вәкаләтләренең бер өлешен тапшыру турында»</w:t>
      </w:r>
      <w:r>
        <w:rPr>
          <w:rFonts w:ascii="Arial" w:hAnsi="Arial" w:cs="Arial"/>
          <w:sz w:val="24"/>
          <w:szCs w:val="24"/>
          <w:lang w:val="tt-RU"/>
        </w:rPr>
        <w:t xml:space="preserve">гы карары, </w:t>
      </w:r>
      <w:r w:rsidRPr="001A52E7">
        <w:rPr>
          <w:rFonts w:ascii="Arial" w:hAnsi="Arial" w:cs="Arial"/>
          <w:sz w:val="24"/>
          <w:szCs w:val="24"/>
          <w:lang w:val="tt-RU"/>
        </w:rPr>
        <w:t xml:space="preserve">2022 елның 1 августындагы </w:t>
      </w:r>
      <w:r>
        <w:rPr>
          <w:rFonts w:ascii="Arial" w:hAnsi="Arial" w:cs="Arial"/>
          <w:sz w:val="24"/>
          <w:szCs w:val="24"/>
          <w:lang w:val="tt-RU"/>
        </w:rPr>
        <w:t xml:space="preserve"> 31 номерлы  </w:t>
      </w:r>
      <w:r w:rsidRPr="001A52E7">
        <w:rPr>
          <w:rFonts w:ascii="Arial" w:hAnsi="Arial" w:cs="Arial"/>
          <w:sz w:val="24"/>
          <w:szCs w:val="24"/>
          <w:lang w:val="tt-RU"/>
        </w:rPr>
        <w:t xml:space="preserve">гавами тыңлаулар нәтиҗәләре </w:t>
      </w:r>
      <w:r>
        <w:rPr>
          <w:rFonts w:ascii="Arial" w:hAnsi="Arial" w:cs="Arial"/>
          <w:sz w:val="24"/>
          <w:szCs w:val="24"/>
          <w:lang w:val="tt-RU"/>
        </w:rPr>
        <w:t>(</w:t>
      </w:r>
      <w:r>
        <w:rPr>
          <w:rFonts w:ascii="Arial" w:hAnsi="Arial" w:cs="Arial"/>
          <w:sz w:val="24"/>
          <w:szCs w:val="24"/>
        </w:rPr>
        <w:t>«</w:t>
      </w:r>
      <w:proofErr w:type="spellStart"/>
      <w:r>
        <w:rPr>
          <w:rFonts w:ascii="Arial" w:hAnsi="Arial" w:cs="Arial"/>
          <w:sz w:val="24"/>
          <w:szCs w:val="24"/>
        </w:rPr>
        <w:t>Альметьевский</w:t>
      </w:r>
      <w:proofErr w:type="spellEnd"/>
      <w:r>
        <w:rPr>
          <w:rFonts w:ascii="Arial" w:hAnsi="Arial" w:cs="Arial"/>
          <w:sz w:val="24"/>
          <w:szCs w:val="24"/>
        </w:rPr>
        <w:t xml:space="preserve"> вестник» </w:t>
      </w:r>
      <w:r w:rsidRPr="001A52E7">
        <w:rPr>
          <w:rFonts w:ascii="Arial" w:hAnsi="Arial" w:cs="Arial"/>
          <w:sz w:val="24"/>
          <w:szCs w:val="24"/>
          <w:lang w:val="tt-RU"/>
        </w:rPr>
        <w:t xml:space="preserve"> газетасын</w:t>
      </w:r>
      <w:r>
        <w:rPr>
          <w:rFonts w:ascii="Arial" w:hAnsi="Arial" w:cs="Arial"/>
          <w:sz w:val="24"/>
          <w:szCs w:val="24"/>
          <w:lang w:val="tt-RU"/>
        </w:rPr>
        <w:t xml:space="preserve">ың </w:t>
      </w:r>
      <w:r w:rsidRPr="001A52E7">
        <w:rPr>
          <w:rFonts w:ascii="Arial" w:hAnsi="Arial" w:cs="Arial"/>
          <w:sz w:val="24"/>
          <w:szCs w:val="24"/>
          <w:lang w:val="tt-RU"/>
        </w:rPr>
        <w:t>2022 елның 4 августы</w:t>
      </w:r>
      <w:r>
        <w:rPr>
          <w:rFonts w:ascii="Arial" w:hAnsi="Arial" w:cs="Arial"/>
          <w:sz w:val="24"/>
          <w:szCs w:val="24"/>
          <w:lang w:val="tt-RU"/>
        </w:rPr>
        <w:t xml:space="preserve">) нигезендә </w:t>
      </w:r>
    </w:p>
    <w:p w:rsidR="000E7900" w:rsidRDefault="000E7900" w:rsidP="00666ACB">
      <w:pPr>
        <w:widowControl w:val="0"/>
        <w:autoSpaceDE w:val="0"/>
        <w:autoSpaceDN w:val="0"/>
        <w:adjustRightInd w:val="0"/>
        <w:spacing w:line="252" w:lineRule="auto"/>
        <w:ind w:firstLine="708"/>
        <w:jc w:val="both"/>
        <w:outlineLvl w:val="0"/>
        <w:rPr>
          <w:rFonts w:ascii="Arial" w:hAnsi="Arial" w:cs="Arial"/>
          <w:sz w:val="24"/>
          <w:szCs w:val="24"/>
          <w:lang w:val="tt-RU"/>
        </w:rPr>
      </w:pPr>
    </w:p>
    <w:p w:rsidR="003C167B" w:rsidRDefault="003C167B" w:rsidP="00666ACB">
      <w:pPr>
        <w:widowControl w:val="0"/>
        <w:autoSpaceDE w:val="0"/>
        <w:autoSpaceDN w:val="0"/>
        <w:adjustRightInd w:val="0"/>
        <w:spacing w:line="252" w:lineRule="auto"/>
        <w:ind w:firstLine="708"/>
        <w:jc w:val="both"/>
        <w:outlineLvl w:val="0"/>
        <w:rPr>
          <w:rFonts w:ascii="Arial" w:hAnsi="Arial" w:cs="Arial"/>
          <w:sz w:val="24"/>
          <w:szCs w:val="24"/>
        </w:rPr>
      </w:pPr>
    </w:p>
    <w:p w:rsidR="00666ACB" w:rsidRPr="00410ACA" w:rsidRDefault="00666ACB" w:rsidP="00666ACB">
      <w:pPr>
        <w:widowControl w:val="0"/>
        <w:autoSpaceDE w:val="0"/>
        <w:autoSpaceDN w:val="0"/>
        <w:adjustRightInd w:val="0"/>
        <w:spacing w:line="252" w:lineRule="auto"/>
        <w:jc w:val="center"/>
        <w:outlineLvl w:val="0"/>
        <w:rPr>
          <w:rFonts w:ascii="Arial" w:hAnsi="Arial" w:cs="Arial"/>
          <w:sz w:val="24"/>
          <w:szCs w:val="24"/>
        </w:rPr>
      </w:pPr>
      <w:r>
        <w:rPr>
          <w:rFonts w:ascii="Arial" w:hAnsi="Arial" w:cs="Arial"/>
          <w:sz w:val="24"/>
          <w:szCs w:val="24"/>
          <w:lang w:val="tt-RU"/>
        </w:rPr>
        <w:t xml:space="preserve">Кичүчат  </w:t>
      </w:r>
      <w:r w:rsidRPr="00410ACA">
        <w:rPr>
          <w:rFonts w:ascii="Arial" w:hAnsi="Arial" w:cs="Arial"/>
          <w:sz w:val="24"/>
          <w:szCs w:val="24"/>
          <w:lang w:val="tt-RU"/>
        </w:rPr>
        <w:t>авыл Советы КАРАР БИРӘ</w:t>
      </w:r>
      <w:r w:rsidRPr="00410ACA">
        <w:rPr>
          <w:rFonts w:ascii="Arial" w:hAnsi="Arial" w:cs="Arial"/>
          <w:sz w:val="24"/>
          <w:szCs w:val="24"/>
        </w:rPr>
        <w:t>:</w:t>
      </w:r>
    </w:p>
    <w:p w:rsidR="00666ACB" w:rsidRDefault="00666ACB">
      <w:pPr>
        <w:ind w:firstLine="709"/>
        <w:jc w:val="both"/>
        <w:rPr>
          <w:rFonts w:ascii="Arial" w:hAnsi="Arial" w:cs="Arial"/>
          <w:sz w:val="24"/>
          <w:szCs w:val="24"/>
        </w:rPr>
      </w:pPr>
      <w:bookmarkStart w:id="0" w:name="P12"/>
      <w:bookmarkEnd w:id="0"/>
    </w:p>
    <w:p w:rsidR="00666ACB" w:rsidRDefault="00666ACB" w:rsidP="00666ACB">
      <w:pPr>
        <w:pStyle w:val="ConsPlusNormal"/>
        <w:ind w:firstLine="709"/>
        <w:jc w:val="both"/>
        <w:rPr>
          <w:rFonts w:ascii="Arial" w:hAnsi="Arial" w:cs="Arial"/>
          <w:sz w:val="24"/>
          <w:szCs w:val="24"/>
          <w:lang w:val="tt-RU"/>
        </w:rPr>
      </w:pPr>
      <w:r>
        <w:rPr>
          <w:rFonts w:ascii="Arial" w:hAnsi="Arial" w:cs="Arial"/>
          <w:sz w:val="24"/>
          <w:szCs w:val="24"/>
          <w:lang w:val="tt-RU"/>
        </w:rPr>
        <w:t xml:space="preserve">1. </w:t>
      </w:r>
      <w:r w:rsidRPr="00410ACA">
        <w:rPr>
          <w:rFonts w:ascii="Arial" w:hAnsi="Arial" w:cs="Arial"/>
          <w:sz w:val="24"/>
          <w:szCs w:val="24"/>
          <w:lang w:val="tt-RU"/>
        </w:rPr>
        <w:t>Татарстан Республикасы Әлмәт муниципаль районы «</w:t>
      </w:r>
      <w:r>
        <w:rPr>
          <w:rFonts w:ascii="Arial" w:hAnsi="Arial" w:cs="Arial"/>
          <w:sz w:val="24"/>
          <w:szCs w:val="24"/>
          <w:lang w:val="tt-RU"/>
        </w:rPr>
        <w:t>Кичүчат</w:t>
      </w:r>
      <w:r w:rsidRPr="00410ACA">
        <w:rPr>
          <w:rFonts w:ascii="Arial" w:hAnsi="Arial" w:cs="Arial"/>
          <w:sz w:val="24"/>
          <w:szCs w:val="24"/>
          <w:lang w:val="tt-RU"/>
        </w:rPr>
        <w:t xml:space="preserve"> авыл җирлеге» муниципаль берәмлеге Советының</w:t>
      </w:r>
      <w:r>
        <w:rPr>
          <w:rFonts w:ascii="Arial" w:hAnsi="Arial" w:cs="Arial"/>
          <w:sz w:val="24"/>
          <w:szCs w:val="24"/>
          <w:lang w:val="tt-RU"/>
        </w:rPr>
        <w:t xml:space="preserve"> </w:t>
      </w:r>
      <w:r w:rsidRPr="00410ACA">
        <w:rPr>
          <w:rFonts w:ascii="Arial" w:hAnsi="Arial" w:cs="Arial"/>
          <w:sz w:val="24"/>
          <w:szCs w:val="24"/>
          <w:lang w:val="tt-RU"/>
        </w:rPr>
        <w:t>2012 елның 2</w:t>
      </w:r>
      <w:r>
        <w:rPr>
          <w:rFonts w:ascii="Arial" w:hAnsi="Arial" w:cs="Arial"/>
          <w:sz w:val="24"/>
          <w:szCs w:val="24"/>
          <w:lang w:val="tt-RU"/>
        </w:rPr>
        <w:t>5</w:t>
      </w:r>
      <w:r w:rsidRPr="00410ACA">
        <w:rPr>
          <w:rFonts w:ascii="Arial" w:hAnsi="Arial" w:cs="Arial"/>
          <w:sz w:val="24"/>
          <w:szCs w:val="24"/>
          <w:lang w:val="tt-RU"/>
        </w:rPr>
        <w:t xml:space="preserve"> декабрендәге </w:t>
      </w:r>
      <w:r>
        <w:rPr>
          <w:rFonts w:ascii="Arial" w:hAnsi="Arial" w:cs="Arial"/>
          <w:sz w:val="24"/>
          <w:szCs w:val="24"/>
          <w:lang w:val="tt-RU"/>
        </w:rPr>
        <w:t xml:space="preserve">43 </w:t>
      </w:r>
      <w:r w:rsidRPr="00410ACA">
        <w:rPr>
          <w:rFonts w:ascii="Arial" w:hAnsi="Arial" w:cs="Arial"/>
          <w:sz w:val="24"/>
          <w:szCs w:val="24"/>
          <w:lang w:val="tt-RU"/>
        </w:rPr>
        <w:t xml:space="preserve">   номерлы «Татарстан Республикасы Әлмәт муниципаль районының </w:t>
      </w:r>
      <w:r>
        <w:rPr>
          <w:rFonts w:ascii="Arial" w:hAnsi="Arial" w:cs="Arial"/>
          <w:sz w:val="24"/>
          <w:szCs w:val="24"/>
          <w:lang w:val="tt-RU"/>
        </w:rPr>
        <w:t>Кичүчат</w:t>
      </w:r>
      <w:r w:rsidRPr="00410ACA">
        <w:rPr>
          <w:rFonts w:ascii="Arial" w:hAnsi="Arial" w:cs="Arial"/>
          <w:sz w:val="24"/>
          <w:szCs w:val="24"/>
          <w:lang w:val="tt-RU"/>
        </w:rPr>
        <w:t xml:space="preserve"> авылы җирлегенең Җирдән файдалану һәм төзелешләр кагыйдәләрен раслау турында»</w:t>
      </w:r>
      <w:r>
        <w:rPr>
          <w:rFonts w:ascii="Arial" w:hAnsi="Arial" w:cs="Arial"/>
          <w:sz w:val="24"/>
          <w:szCs w:val="24"/>
          <w:lang w:val="tt-RU"/>
        </w:rPr>
        <w:t xml:space="preserve">гы </w:t>
      </w:r>
      <w:r w:rsidRPr="00410ACA">
        <w:rPr>
          <w:rFonts w:ascii="Arial" w:hAnsi="Arial" w:cs="Arial"/>
          <w:sz w:val="24"/>
          <w:szCs w:val="24"/>
          <w:lang w:val="tt-RU"/>
        </w:rPr>
        <w:t xml:space="preserve"> карарына</w:t>
      </w:r>
      <w:r>
        <w:rPr>
          <w:rFonts w:ascii="Arial" w:hAnsi="Arial" w:cs="Arial"/>
          <w:sz w:val="24"/>
          <w:szCs w:val="24"/>
          <w:lang w:val="tt-RU"/>
        </w:rPr>
        <w:t xml:space="preserve"> түбәндәге үзгәрешләр кертергә 1 нче кушымта;</w:t>
      </w:r>
    </w:p>
    <w:p w:rsidR="00666ACB" w:rsidRDefault="00666ACB" w:rsidP="00666ACB">
      <w:pPr>
        <w:ind w:firstLine="709"/>
        <w:jc w:val="both"/>
        <w:rPr>
          <w:rFonts w:ascii="Arial" w:hAnsi="Arial" w:cs="Arial"/>
          <w:sz w:val="24"/>
          <w:szCs w:val="24"/>
          <w:lang w:val="tt-RU"/>
        </w:rPr>
      </w:pPr>
      <w:r>
        <w:rPr>
          <w:rFonts w:ascii="Arial" w:hAnsi="Arial" w:cs="Arial"/>
          <w:sz w:val="24"/>
          <w:szCs w:val="24"/>
          <w:lang w:val="tt-RU"/>
        </w:rPr>
        <w:t>-</w:t>
      </w:r>
      <w:r w:rsidRPr="009C3845">
        <w:rPr>
          <w:rFonts w:ascii="Arial" w:hAnsi="Arial" w:cs="Arial"/>
          <w:sz w:val="24"/>
          <w:szCs w:val="24"/>
          <w:lang w:val="tt-RU"/>
        </w:rPr>
        <w:t>21 статьяның 2 пунктына түбәндәге эчтәлекле подпункт өстәргә:</w:t>
      </w:r>
    </w:p>
    <w:p w:rsidR="00666ACB" w:rsidRPr="009C3845" w:rsidRDefault="00666ACB" w:rsidP="00666ACB">
      <w:pPr>
        <w:ind w:firstLine="709"/>
        <w:jc w:val="both"/>
        <w:rPr>
          <w:rFonts w:ascii="Arial" w:hAnsi="Arial" w:cs="Arial"/>
          <w:sz w:val="24"/>
          <w:szCs w:val="24"/>
          <w:lang w:val="tt-RU"/>
        </w:rPr>
      </w:pPr>
      <w:r w:rsidRPr="009C3845">
        <w:rPr>
          <w:rFonts w:ascii="Arial" w:hAnsi="Arial" w:cs="Arial"/>
          <w:sz w:val="24"/>
          <w:szCs w:val="24"/>
          <w:lang w:val="tt-RU"/>
        </w:rPr>
        <w:t xml:space="preserve"> "- муниципаль берәмлекләр чикләрендә урнашкан Ватанны саклаганда һәлак булганнарның каберлек урыннарын ачыклау.»;</w:t>
      </w:r>
    </w:p>
    <w:p w:rsidR="00666ACB" w:rsidRDefault="00666ACB" w:rsidP="00666ACB">
      <w:pPr>
        <w:ind w:firstLine="709"/>
        <w:jc w:val="both"/>
        <w:rPr>
          <w:rFonts w:ascii="Arial" w:hAnsi="Arial" w:cs="Arial"/>
          <w:sz w:val="24"/>
          <w:szCs w:val="24"/>
          <w:lang w:val="tt-RU"/>
        </w:rPr>
      </w:pPr>
      <w:r w:rsidRPr="009C3845">
        <w:rPr>
          <w:rFonts w:ascii="Arial" w:hAnsi="Arial" w:cs="Arial"/>
          <w:sz w:val="24"/>
          <w:szCs w:val="24"/>
          <w:lang w:val="tt-RU"/>
        </w:rPr>
        <w:t>- 21 статьяның 3 пунктын түбәндәге редакциядә бәян итәргә «</w:t>
      </w:r>
      <w:r>
        <w:rPr>
          <w:rFonts w:ascii="Arial" w:hAnsi="Arial" w:cs="Arial"/>
          <w:sz w:val="24"/>
          <w:szCs w:val="24"/>
          <w:lang w:val="tt-RU"/>
        </w:rPr>
        <w:t>Җ</w:t>
      </w:r>
      <w:r w:rsidRPr="009C3845">
        <w:rPr>
          <w:rFonts w:ascii="Arial" w:hAnsi="Arial" w:cs="Arial"/>
          <w:sz w:val="24"/>
          <w:szCs w:val="24"/>
          <w:lang w:val="tt-RU"/>
        </w:rPr>
        <w:t>ирдән файдалану һәм төзелеш кагыйдәләренә үзгәрешләр кертү турындагы» тәкъдимнәр комиссия</w:t>
      </w:r>
      <w:r>
        <w:rPr>
          <w:rFonts w:ascii="Arial" w:hAnsi="Arial" w:cs="Arial"/>
          <w:sz w:val="24"/>
          <w:szCs w:val="24"/>
          <w:lang w:val="tt-RU"/>
        </w:rPr>
        <w:t>сенә</w:t>
      </w:r>
      <w:r w:rsidRPr="009C3845">
        <w:rPr>
          <w:rFonts w:ascii="Arial" w:hAnsi="Arial" w:cs="Arial"/>
          <w:sz w:val="24"/>
          <w:szCs w:val="24"/>
          <w:lang w:val="tt-RU"/>
        </w:rPr>
        <w:t xml:space="preserve"> җибәре</w:t>
      </w:r>
      <w:r>
        <w:rPr>
          <w:rFonts w:ascii="Arial" w:hAnsi="Arial" w:cs="Arial"/>
          <w:sz w:val="24"/>
          <w:szCs w:val="24"/>
          <w:lang w:val="tt-RU"/>
        </w:rPr>
        <w:t>рг</w:t>
      </w:r>
      <w:r w:rsidRPr="009C3845">
        <w:rPr>
          <w:rFonts w:ascii="Arial" w:hAnsi="Arial" w:cs="Arial"/>
          <w:sz w:val="24"/>
          <w:szCs w:val="24"/>
          <w:lang w:val="tt-RU"/>
        </w:rPr>
        <w:t>ә:</w:t>
      </w:r>
    </w:p>
    <w:p w:rsidR="00666ACB" w:rsidRPr="002F7125" w:rsidRDefault="00666ACB" w:rsidP="00666ACB">
      <w:pPr>
        <w:ind w:firstLine="709"/>
        <w:jc w:val="both"/>
        <w:rPr>
          <w:rFonts w:ascii="Arial" w:hAnsi="Arial" w:cs="Arial"/>
          <w:sz w:val="24"/>
          <w:szCs w:val="24"/>
          <w:lang w:val="tt-RU"/>
        </w:rPr>
      </w:pPr>
      <w:r w:rsidRPr="002F7125">
        <w:rPr>
          <w:rFonts w:ascii="Arial" w:hAnsi="Arial" w:cs="Arial"/>
          <w:sz w:val="24"/>
          <w:szCs w:val="24"/>
          <w:lang w:val="tt-RU"/>
        </w:rPr>
        <w:t xml:space="preserve">1) федераль башкарма хакимият органнары тарафыннан җирләрдән файдалану һәм төзелеш кагыйдәләре федераль әһәмияттәге капиталь төзелеш </w:t>
      </w:r>
      <w:r w:rsidRPr="002F7125">
        <w:rPr>
          <w:rFonts w:ascii="Arial" w:hAnsi="Arial" w:cs="Arial"/>
          <w:sz w:val="24"/>
          <w:szCs w:val="24"/>
          <w:lang w:val="tt-RU"/>
        </w:rPr>
        <w:lastRenderedPageBreak/>
        <w:t>объектларының эшләвенә, урнашуына комачауларга мөмкин булган очракларда;</w:t>
      </w:r>
    </w:p>
    <w:p w:rsidR="00666ACB" w:rsidRPr="00666ACB" w:rsidRDefault="00666ACB" w:rsidP="00666ACB">
      <w:pPr>
        <w:ind w:firstLine="709"/>
        <w:jc w:val="both"/>
        <w:rPr>
          <w:rFonts w:ascii="Arial" w:hAnsi="Arial" w:cs="Arial"/>
          <w:sz w:val="24"/>
          <w:szCs w:val="24"/>
          <w:lang w:val="tt-RU"/>
        </w:rPr>
      </w:pPr>
      <w:r w:rsidRPr="00666ACB">
        <w:rPr>
          <w:rFonts w:ascii="Arial" w:hAnsi="Arial" w:cs="Arial"/>
          <w:sz w:val="24"/>
          <w:szCs w:val="24"/>
          <w:lang w:val="tt-RU"/>
        </w:rPr>
        <w:t>2) җирләрдән файдалану һәм төзелеш алып бару кагыйдәләре региональ әһәмияттәге капиталь төзелеш объектларының эшләвенә, урнашуына каршылык күрсәтә алган очракларда Россия Федерациясе субъектларының башкарма хакимияте органнары;</w:t>
      </w:r>
    </w:p>
    <w:p w:rsidR="00666ACB" w:rsidRPr="00666ACB" w:rsidRDefault="00666ACB" w:rsidP="00666ACB">
      <w:pPr>
        <w:ind w:firstLine="709"/>
        <w:jc w:val="both"/>
        <w:rPr>
          <w:rFonts w:ascii="Arial" w:hAnsi="Arial" w:cs="Arial"/>
          <w:sz w:val="24"/>
          <w:szCs w:val="24"/>
          <w:lang w:val="tt-RU"/>
        </w:rPr>
      </w:pPr>
      <w:r w:rsidRPr="00666ACB">
        <w:rPr>
          <w:rFonts w:ascii="Arial" w:hAnsi="Arial" w:cs="Arial"/>
          <w:sz w:val="24"/>
          <w:szCs w:val="24"/>
          <w:lang w:val="tt-RU"/>
        </w:rPr>
        <w:t>3) җирдән файдалану һәм төзелеш алып бару кагыйдәләре җирле әһәмияттәге капиталь төзелеш объектларының эшләвенә, муниципаль районның җирле үзидарә органнары тарафыннан урнашуына комачауларга мөмкин булган очракларда;</w:t>
      </w:r>
    </w:p>
    <w:p w:rsidR="00666ACB" w:rsidRPr="00666ACB" w:rsidRDefault="00666ACB" w:rsidP="00666ACB">
      <w:pPr>
        <w:ind w:firstLine="709"/>
        <w:jc w:val="both"/>
        <w:rPr>
          <w:rFonts w:ascii="Arial" w:hAnsi="Arial" w:cs="Arial"/>
          <w:sz w:val="24"/>
          <w:szCs w:val="24"/>
          <w:lang w:val="tt-RU"/>
        </w:rPr>
      </w:pPr>
    </w:p>
    <w:p w:rsidR="00666ACB" w:rsidRPr="00666ACB" w:rsidRDefault="00666ACB" w:rsidP="00666ACB">
      <w:pPr>
        <w:ind w:firstLine="709"/>
        <w:jc w:val="both"/>
        <w:rPr>
          <w:rFonts w:ascii="Arial" w:hAnsi="Arial" w:cs="Arial"/>
          <w:sz w:val="24"/>
          <w:szCs w:val="24"/>
          <w:lang w:val="tt-RU"/>
        </w:rPr>
      </w:pPr>
      <w:r w:rsidRPr="00666ACB">
        <w:rPr>
          <w:rFonts w:ascii="Arial" w:hAnsi="Arial" w:cs="Arial"/>
          <w:sz w:val="24"/>
          <w:szCs w:val="24"/>
          <w:lang w:val="tt-RU"/>
        </w:rPr>
        <w:t>4) җирлек территориясендә җирдән файдалануны һәм төзелешне җайга салу тәртибен камилләштерергә кирәк булган очракларда җирле үзидарә органнары тарафыннан;</w:t>
      </w:r>
    </w:p>
    <w:p w:rsidR="00666ACB" w:rsidRPr="00666ACB" w:rsidRDefault="00666ACB" w:rsidP="00666ACB">
      <w:pPr>
        <w:ind w:firstLine="709"/>
        <w:jc w:val="both"/>
        <w:rPr>
          <w:rFonts w:ascii="Arial" w:hAnsi="Arial" w:cs="Arial"/>
          <w:sz w:val="24"/>
          <w:szCs w:val="24"/>
          <w:lang w:val="tt-RU"/>
        </w:rPr>
      </w:pPr>
      <w:r w:rsidRPr="00666ACB">
        <w:rPr>
          <w:rFonts w:ascii="Arial" w:hAnsi="Arial" w:cs="Arial"/>
          <w:sz w:val="24"/>
          <w:szCs w:val="24"/>
          <w:lang w:val="tt-RU"/>
        </w:rPr>
        <w:t>4.1) муниципаль берәмлек чикләрендә урнашкан Ватанны саклаганда һәлак булганнарны күмү урыннары табылган очракларда җирле үзидарә органнары тарафыннан;</w:t>
      </w:r>
    </w:p>
    <w:p w:rsidR="00666ACB" w:rsidRPr="00666ACB" w:rsidRDefault="00666ACB" w:rsidP="00666ACB">
      <w:pPr>
        <w:jc w:val="both"/>
        <w:rPr>
          <w:rFonts w:ascii="Arial" w:hAnsi="Arial" w:cs="Arial"/>
          <w:sz w:val="24"/>
          <w:szCs w:val="24"/>
          <w:shd w:val="clear" w:color="auto" w:fill="F7F8F9"/>
          <w:lang w:val="tt-RU"/>
        </w:rPr>
      </w:pPr>
      <w:r w:rsidRPr="00666ACB">
        <w:rPr>
          <w:rFonts w:ascii="Arial" w:hAnsi="Arial" w:cs="Arial"/>
          <w:sz w:val="22"/>
          <w:szCs w:val="22"/>
          <w:shd w:val="clear" w:color="auto" w:fill="F7F8F9"/>
          <w:lang w:val="tt-RU"/>
        </w:rPr>
        <w:t xml:space="preserve">         </w:t>
      </w:r>
      <w:r w:rsidRPr="00666ACB">
        <w:rPr>
          <w:rFonts w:ascii="Arial" w:hAnsi="Arial" w:cs="Arial"/>
          <w:sz w:val="24"/>
          <w:szCs w:val="24"/>
          <w:shd w:val="clear" w:color="auto" w:fill="F7F8F9"/>
          <w:lang w:val="tt-RU"/>
        </w:rPr>
        <w:t>5) физик яисә юридик затлар тарафыннан инициатив тәртиптә яки  җирдән файдалану һәм төзелеш кагыйдәләрен куллану нәтиҗәсендә җир кишәрлекләре һәм капиталь төзелеш объектлары нәтиҗәле файдаланылмаса, аларның хокукка ия булучыларына зыян салынса, җир кишәрлекләренең һәм капиталь төзелеш объектларының хакы ким</w:t>
      </w:r>
      <w:r>
        <w:rPr>
          <w:rFonts w:ascii="Arial" w:hAnsi="Arial" w:cs="Arial"/>
          <w:sz w:val="24"/>
          <w:szCs w:val="24"/>
          <w:shd w:val="clear" w:color="auto" w:fill="F7F8F9"/>
          <w:lang w:val="tt-RU"/>
        </w:rPr>
        <w:t>егәндә</w:t>
      </w:r>
      <w:r w:rsidRPr="00666ACB">
        <w:rPr>
          <w:rFonts w:ascii="Arial" w:hAnsi="Arial" w:cs="Arial"/>
          <w:sz w:val="24"/>
          <w:szCs w:val="24"/>
          <w:shd w:val="clear" w:color="auto" w:fill="F7F8F9"/>
          <w:lang w:val="tt-RU"/>
        </w:rPr>
        <w:t>, гражданнарның һәм аларның берләшмәләренең хокуклары һәм законлы мәнфәгатьләре гамәлгә ашырылмаган очракларда;</w:t>
      </w:r>
    </w:p>
    <w:p w:rsidR="00666ACB" w:rsidRPr="00666ACB" w:rsidRDefault="00666ACB">
      <w:pPr>
        <w:ind w:firstLine="709"/>
        <w:jc w:val="both"/>
        <w:rPr>
          <w:rFonts w:ascii="Arial" w:hAnsi="Arial" w:cs="Arial"/>
          <w:sz w:val="24"/>
          <w:szCs w:val="24"/>
          <w:lang w:val="tt-RU"/>
        </w:rPr>
      </w:pPr>
    </w:p>
    <w:p w:rsidR="00666ACB" w:rsidRPr="00666ACB" w:rsidRDefault="00666ACB" w:rsidP="00666ACB">
      <w:pPr>
        <w:ind w:firstLine="709"/>
        <w:jc w:val="both"/>
        <w:rPr>
          <w:rFonts w:ascii="Arial" w:hAnsi="Arial" w:cs="Arial"/>
          <w:sz w:val="24"/>
          <w:szCs w:val="24"/>
          <w:lang w:val="tt-RU"/>
        </w:rPr>
      </w:pPr>
      <w:r w:rsidRPr="00666ACB">
        <w:rPr>
          <w:rFonts w:ascii="Arial" w:hAnsi="Arial" w:cs="Arial"/>
          <w:sz w:val="24"/>
          <w:szCs w:val="24"/>
          <w:lang w:val="tt-RU"/>
        </w:rPr>
        <w:t>6) Россия Федерациясе тарафыннан төзелгән яисә устав (җыелма) капиталында Россия Федерациясе өлеше 50 проценттан артык тәшкил иткән территорияне комплекслы үстерү турында Россия Федерациясе Хөкүмәте тарафыннан кабул ителгән карарны гамәлгә ашыруны тәэмин итүче башкарма хакимиятнең вәкаләтле федераль орган яисә юридик зат, устав (җыелма) капиталында 50 проценттан артык өлеше шундый юридик затка  терк</w:t>
      </w:r>
      <w:r>
        <w:rPr>
          <w:rFonts w:ascii="Arial" w:hAnsi="Arial" w:cs="Arial"/>
          <w:sz w:val="24"/>
          <w:szCs w:val="24"/>
          <w:lang w:val="tt-RU"/>
        </w:rPr>
        <w:t xml:space="preserve">әлгән </w:t>
      </w:r>
      <w:r w:rsidRPr="00666ACB">
        <w:rPr>
          <w:rFonts w:ascii="Arial" w:hAnsi="Arial" w:cs="Arial"/>
          <w:sz w:val="24"/>
          <w:szCs w:val="24"/>
          <w:lang w:val="tt-RU"/>
        </w:rPr>
        <w:t xml:space="preserve"> булса;</w:t>
      </w:r>
    </w:p>
    <w:p w:rsidR="00666ACB" w:rsidRPr="00666ACB" w:rsidRDefault="00666ACB" w:rsidP="00666ACB">
      <w:pPr>
        <w:ind w:firstLine="709"/>
        <w:jc w:val="both"/>
        <w:rPr>
          <w:rFonts w:ascii="Arial" w:hAnsi="Arial" w:cs="Arial"/>
          <w:sz w:val="24"/>
          <w:szCs w:val="24"/>
          <w:lang w:val="tt-RU"/>
        </w:rPr>
      </w:pPr>
    </w:p>
    <w:p w:rsidR="00666ACB" w:rsidRPr="00666ACB" w:rsidRDefault="00666ACB" w:rsidP="00666ACB">
      <w:pPr>
        <w:ind w:firstLine="709"/>
        <w:jc w:val="both"/>
        <w:rPr>
          <w:rFonts w:ascii="Arial" w:hAnsi="Arial" w:cs="Arial"/>
          <w:sz w:val="24"/>
          <w:szCs w:val="24"/>
          <w:lang w:val="tt-RU"/>
        </w:rPr>
      </w:pPr>
      <w:r w:rsidRPr="00666ACB">
        <w:rPr>
          <w:rFonts w:ascii="Arial" w:hAnsi="Arial" w:cs="Arial"/>
          <w:sz w:val="24"/>
          <w:szCs w:val="24"/>
          <w:lang w:val="tt-RU"/>
        </w:rPr>
        <w:t xml:space="preserve">7) Россия Федерациясе субъекты дәүләт хакимиятенең иң югары башкарма органы, территорияне комплекслы үстерү турында карар кабул иткән җирле үзидарә органы, Россия Федерациясе субъекты </w:t>
      </w:r>
      <w:r>
        <w:rPr>
          <w:rFonts w:ascii="Arial" w:hAnsi="Arial" w:cs="Arial"/>
          <w:sz w:val="24"/>
          <w:szCs w:val="24"/>
          <w:lang w:val="tt-RU"/>
        </w:rPr>
        <w:t xml:space="preserve"> буларак </w:t>
      </w:r>
      <w:r w:rsidRPr="00666ACB">
        <w:rPr>
          <w:rFonts w:ascii="Arial" w:hAnsi="Arial" w:cs="Arial"/>
          <w:sz w:val="24"/>
          <w:szCs w:val="24"/>
          <w:lang w:val="tt-RU"/>
        </w:rPr>
        <w:t>билгеләгән һәм Россия Федерациясе субъекты өлеше 50 проценттан артыграк булган муниципаль берәмлек яисә устав (склад) капиталында өлешләре 50 проценттан артып киткән бүлендек җәмгыять тарафыннан мондый юридик затка яисә территорияне комплекслы үстерү турындагы карарны гамәлгә ашыру максатларында территорияне комплекслы үстерү турында шартнамә төзелгән затка  беркетелгән булса»;</w:t>
      </w:r>
    </w:p>
    <w:p w:rsidR="00666ACB" w:rsidRPr="00666ACB" w:rsidRDefault="00666ACB" w:rsidP="00666ACB">
      <w:pPr>
        <w:rPr>
          <w:rFonts w:ascii="Arial" w:hAnsi="Arial" w:cs="Arial"/>
          <w:sz w:val="24"/>
          <w:szCs w:val="24"/>
          <w:shd w:val="clear" w:color="auto" w:fill="F7F8F9"/>
          <w:lang w:val="tt-RU"/>
        </w:rPr>
      </w:pPr>
      <w:r>
        <w:rPr>
          <w:rFonts w:ascii="Arial" w:hAnsi="Arial" w:cs="Arial"/>
          <w:sz w:val="24"/>
          <w:szCs w:val="24"/>
          <w:shd w:val="clear" w:color="auto" w:fill="F7F8F9"/>
          <w:lang w:val="tt-RU"/>
        </w:rPr>
        <w:t xml:space="preserve">      </w:t>
      </w:r>
      <w:r w:rsidRPr="00666ACB">
        <w:rPr>
          <w:rFonts w:ascii="Arial" w:hAnsi="Arial" w:cs="Arial"/>
          <w:sz w:val="24"/>
          <w:szCs w:val="24"/>
          <w:shd w:val="clear" w:color="auto" w:fill="F7F8F9"/>
          <w:lang w:val="tt-RU"/>
        </w:rPr>
        <w:t>26 статьяга:</w:t>
      </w:r>
    </w:p>
    <w:p w:rsidR="00666ACB" w:rsidRPr="00666ACB" w:rsidRDefault="00666ACB" w:rsidP="00666ACB">
      <w:pPr>
        <w:rPr>
          <w:rFonts w:ascii="Arial" w:hAnsi="Arial" w:cs="Arial"/>
          <w:sz w:val="24"/>
          <w:szCs w:val="24"/>
          <w:shd w:val="clear" w:color="auto" w:fill="F7F8F9"/>
          <w:lang w:val="tt-RU"/>
        </w:rPr>
      </w:pPr>
      <w:r w:rsidRPr="00666ACB">
        <w:rPr>
          <w:rFonts w:ascii="Arial" w:hAnsi="Arial" w:cs="Arial"/>
          <w:sz w:val="24"/>
          <w:szCs w:val="24"/>
          <w:shd w:val="clear" w:color="auto" w:fill="F7F8F9"/>
          <w:lang w:val="tt-RU"/>
        </w:rPr>
        <w:t xml:space="preserve"> - рөхсәт ителгән төзелешнең иң чик күләмнәре һәм рөхсәт ителгән төзелешнең иң чик параметрлары таблицасында, капиталь төзелеш объектларын реконструкцияләү рөхсәт ителгән төзелешнең башка төрләре өчен минималь мәйдан (Ж-1 зонасы) «1»дән «н/у»га (билгеләнергә тиеш түгел) үзгәртергә, рөхсәт ителгән файдалануның барлык төрләре өчен (ОД1,ПК1, ИТ2, Р1, СН1 зоналары) «н/у» га «1» үзгәртергә (билгеләмәскә);</w:t>
      </w:r>
    </w:p>
    <w:p w:rsidR="00666ACB" w:rsidRPr="00666ACB" w:rsidRDefault="00666ACB" w:rsidP="00666ACB">
      <w:pPr>
        <w:rPr>
          <w:rFonts w:ascii="Arial" w:hAnsi="Arial" w:cs="Arial"/>
          <w:sz w:val="24"/>
          <w:szCs w:val="24"/>
          <w:shd w:val="clear" w:color="auto" w:fill="F7F8F9"/>
          <w:lang w:val="tt-RU"/>
        </w:rPr>
      </w:pPr>
      <w:r w:rsidRPr="00666ACB">
        <w:rPr>
          <w:rFonts w:ascii="Arial" w:hAnsi="Arial" w:cs="Arial"/>
          <w:sz w:val="24"/>
          <w:szCs w:val="24"/>
          <w:shd w:val="clear" w:color="auto" w:fill="F7F8F9"/>
          <w:lang w:val="tt-RU"/>
        </w:rPr>
        <w:t>- бакчачылык территориаль зонасында һәм дача участокларында (СХ2) җир кишәрлекләреннән һәм капиталь төзелеш объектларыннан файдалануның шартлы рөхсәт ителгән төрләрен төшереп калдырырга;</w:t>
      </w:r>
    </w:p>
    <w:p w:rsidR="00666ACB" w:rsidRPr="00666ACB" w:rsidRDefault="00666ACB" w:rsidP="00666ACB">
      <w:pPr>
        <w:rPr>
          <w:rFonts w:ascii="Arial" w:hAnsi="Arial" w:cs="Arial"/>
          <w:sz w:val="24"/>
          <w:szCs w:val="24"/>
          <w:lang w:val="tt-RU"/>
        </w:rPr>
      </w:pPr>
      <w:r w:rsidRPr="00666ACB">
        <w:rPr>
          <w:rFonts w:ascii="Arial" w:hAnsi="Arial" w:cs="Arial"/>
          <w:sz w:val="24"/>
          <w:szCs w:val="24"/>
          <w:shd w:val="clear" w:color="auto" w:fill="F7F8F9"/>
          <w:lang w:val="tt-RU"/>
        </w:rPr>
        <w:lastRenderedPageBreak/>
        <w:t>- IV-V класслы куркыныч җитештерү-коммуналь объектларының</w:t>
      </w:r>
      <w:r w:rsidRPr="00666ACB">
        <w:rPr>
          <w:shd w:val="clear" w:color="auto" w:fill="F7F8F9"/>
          <w:lang w:val="tt-RU"/>
        </w:rPr>
        <w:t xml:space="preserve"> территориаль </w:t>
      </w:r>
      <w:r w:rsidRPr="00666ACB">
        <w:rPr>
          <w:rFonts w:ascii="Arial" w:hAnsi="Arial" w:cs="Arial"/>
          <w:sz w:val="24"/>
          <w:szCs w:val="24"/>
          <w:shd w:val="clear" w:color="auto" w:fill="F7F8F9"/>
          <w:lang w:val="tt-RU"/>
        </w:rPr>
        <w:t>зонасына (ПК1) файдалануның рөхсәт ителгән төп төрен өстәргә</w:t>
      </w:r>
      <w:r w:rsidRPr="00666ACB">
        <w:rPr>
          <w:rFonts w:ascii="Arial" w:hAnsi="Arial" w:cs="Arial"/>
          <w:sz w:val="24"/>
          <w:szCs w:val="24"/>
          <w:lang w:val="tt-RU"/>
        </w:rPr>
        <w:t>:</w:t>
      </w:r>
    </w:p>
    <w:p w:rsidR="00666ACB" w:rsidRPr="00666ACB" w:rsidRDefault="00666ACB" w:rsidP="00666ACB">
      <w:pPr>
        <w:rPr>
          <w:rFonts w:ascii="Arial" w:hAnsi="Arial" w:cs="Arial"/>
          <w:sz w:val="24"/>
          <w:szCs w:val="24"/>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4952"/>
        <w:gridCol w:w="983"/>
      </w:tblGrid>
      <w:tr w:rsidR="00666ACB" w:rsidTr="00FE47E7">
        <w:tc>
          <w:tcPr>
            <w:tcW w:w="3126" w:type="dxa"/>
            <w:tcBorders>
              <w:top w:val="single" w:sz="4" w:space="0" w:color="auto"/>
              <w:left w:val="single" w:sz="4" w:space="0" w:color="auto"/>
              <w:bottom w:val="single" w:sz="4" w:space="0" w:color="auto"/>
              <w:right w:val="single" w:sz="4" w:space="0" w:color="auto"/>
            </w:tcBorders>
            <w:hideMark/>
          </w:tcPr>
          <w:p w:rsidR="00666ACB" w:rsidRPr="00666ACB" w:rsidRDefault="00666ACB" w:rsidP="00FE47E7">
            <w:pPr>
              <w:spacing w:line="256" w:lineRule="auto"/>
              <w:jc w:val="center"/>
              <w:rPr>
                <w:rFonts w:ascii="Arial" w:hAnsi="Arial" w:cs="Arial"/>
                <w:sz w:val="24"/>
                <w:szCs w:val="24"/>
                <w:lang w:val="tt-RU" w:eastAsia="en-US"/>
              </w:rPr>
            </w:pPr>
            <w:r w:rsidRPr="00666ACB">
              <w:rPr>
                <w:rFonts w:ascii="Arial" w:hAnsi="Arial" w:cs="Arial"/>
                <w:sz w:val="24"/>
                <w:szCs w:val="24"/>
                <w:lang w:val="tt-RU" w:eastAsia="en-US"/>
              </w:rPr>
              <w:t>Җир кишәрлегеннән рөхсәт ителгән файдалану төренең аталышы</w:t>
            </w:r>
          </w:p>
        </w:tc>
        <w:tc>
          <w:tcPr>
            <w:tcW w:w="4952" w:type="dxa"/>
            <w:tcBorders>
              <w:top w:val="single" w:sz="4" w:space="0" w:color="auto"/>
              <w:left w:val="single" w:sz="4" w:space="0" w:color="auto"/>
              <w:bottom w:val="single" w:sz="4" w:space="0" w:color="auto"/>
              <w:right w:val="single" w:sz="4" w:space="0" w:color="auto"/>
            </w:tcBorders>
            <w:hideMark/>
          </w:tcPr>
          <w:p w:rsidR="00666ACB" w:rsidRPr="00666ACB" w:rsidRDefault="00666ACB" w:rsidP="00FE47E7">
            <w:pPr>
              <w:spacing w:line="256" w:lineRule="auto"/>
              <w:jc w:val="center"/>
              <w:rPr>
                <w:rFonts w:ascii="Arial" w:hAnsi="Arial" w:cs="Arial"/>
                <w:sz w:val="24"/>
                <w:szCs w:val="24"/>
                <w:lang w:val="tt-RU" w:eastAsia="en-US"/>
              </w:rPr>
            </w:pPr>
            <w:r w:rsidRPr="00666ACB">
              <w:rPr>
                <w:rFonts w:ascii="Arial" w:hAnsi="Arial" w:cs="Arial"/>
                <w:sz w:val="24"/>
                <w:szCs w:val="24"/>
                <w:lang w:val="tt-RU" w:eastAsia="en-US"/>
              </w:rPr>
              <w:t>Җир кишәрлегеннән рөхсәт ителгән файдалану төрен тасвирлау</w:t>
            </w:r>
          </w:p>
        </w:tc>
        <w:tc>
          <w:tcPr>
            <w:tcW w:w="983" w:type="dxa"/>
            <w:tcBorders>
              <w:top w:val="single" w:sz="4" w:space="0" w:color="auto"/>
              <w:left w:val="single" w:sz="4" w:space="0" w:color="auto"/>
              <w:bottom w:val="single" w:sz="4" w:space="0" w:color="auto"/>
              <w:right w:val="single" w:sz="4" w:space="0" w:color="auto"/>
            </w:tcBorders>
            <w:hideMark/>
          </w:tcPr>
          <w:p w:rsidR="00666ACB" w:rsidRDefault="00666ACB" w:rsidP="00FE47E7">
            <w:pPr>
              <w:spacing w:line="256" w:lineRule="auto"/>
              <w:jc w:val="center"/>
              <w:rPr>
                <w:rFonts w:ascii="Arial" w:hAnsi="Arial" w:cs="Arial"/>
                <w:sz w:val="24"/>
                <w:szCs w:val="24"/>
                <w:lang w:eastAsia="en-US"/>
              </w:rPr>
            </w:pPr>
            <w:r>
              <w:rPr>
                <w:rFonts w:ascii="Arial" w:hAnsi="Arial" w:cs="Arial"/>
                <w:sz w:val="24"/>
                <w:szCs w:val="24"/>
                <w:lang w:eastAsia="en-US"/>
              </w:rPr>
              <w:t>Код</w:t>
            </w:r>
          </w:p>
        </w:tc>
      </w:tr>
      <w:tr w:rsidR="00666ACB" w:rsidTr="00FE47E7">
        <w:tc>
          <w:tcPr>
            <w:tcW w:w="3126" w:type="dxa"/>
            <w:tcBorders>
              <w:top w:val="single" w:sz="4" w:space="0" w:color="auto"/>
              <w:left w:val="single" w:sz="4" w:space="0" w:color="auto"/>
              <w:bottom w:val="single" w:sz="4" w:space="0" w:color="auto"/>
              <w:right w:val="single" w:sz="4" w:space="0" w:color="auto"/>
            </w:tcBorders>
            <w:hideMark/>
          </w:tcPr>
          <w:p w:rsidR="00666ACB" w:rsidRDefault="00666ACB" w:rsidP="00FE47E7">
            <w:pPr>
              <w:pStyle w:val="s1"/>
              <w:spacing w:before="0" w:beforeAutospacing="0" w:after="0" w:afterAutospacing="0" w:line="256" w:lineRule="auto"/>
              <w:rPr>
                <w:rFonts w:ascii="Arial" w:hAnsi="Arial" w:cs="Arial"/>
                <w:color w:val="22272F"/>
                <w:lang w:eastAsia="en-US"/>
              </w:rPr>
            </w:pPr>
            <w:proofErr w:type="spellStart"/>
            <w:r w:rsidRPr="00375D0D">
              <w:rPr>
                <w:rFonts w:ascii="Arial" w:hAnsi="Arial" w:cs="Arial"/>
                <w:color w:val="22272F"/>
                <w:lang w:eastAsia="en-US"/>
              </w:rPr>
              <w:t>Җитештерү</w:t>
            </w:r>
            <w:proofErr w:type="spellEnd"/>
            <w:r w:rsidRPr="00375D0D">
              <w:rPr>
                <w:rFonts w:ascii="Arial" w:hAnsi="Arial" w:cs="Arial"/>
                <w:color w:val="22272F"/>
                <w:lang w:eastAsia="en-US"/>
              </w:rPr>
              <w:t xml:space="preserve"> </w:t>
            </w:r>
            <w:proofErr w:type="spellStart"/>
            <w:r w:rsidRPr="00375D0D">
              <w:rPr>
                <w:rFonts w:ascii="Arial" w:hAnsi="Arial" w:cs="Arial"/>
                <w:color w:val="22272F"/>
                <w:lang w:eastAsia="en-US"/>
              </w:rPr>
              <w:t>эшчәнлеге</w:t>
            </w:r>
            <w:proofErr w:type="spellEnd"/>
          </w:p>
        </w:tc>
        <w:tc>
          <w:tcPr>
            <w:tcW w:w="4952" w:type="dxa"/>
            <w:tcBorders>
              <w:top w:val="single" w:sz="4" w:space="0" w:color="auto"/>
              <w:left w:val="single" w:sz="4" w:space="0" w:color="auto"/>
              <w:bottom w:val="single" w:sz="4" w:space="0" w:color="auto"/>
              <w:right w:val="single" w:sz="4" w:space="0" w:color="auto"/>
            </w:tcBorders>
            <w:hideMark/>
          </w:tcPr>
          <w:p w:rsidR="00666ACB" w:rsidRDefault="00666ACB" w:rsidP="00FE47E7">
            <w:pPr>
              <w:pStyle w:val="s1"/>
              <w:spacing w:before="0" w:beforeAutospacing="0" w:after="0" w:afterAutospacing="0" w:line="256" w:lineRule="auto"/>
              <w:rPr>
                <w:rFonts w:ascii="Arial" w:hAnsi="Arial" w:cs="Arial"/>
                <w:color w:val="22272F"/>
                <w:lang w:eastAsia="en-US"/>
              </w:rPr>
            </w:pPr>
            <w:proofErr w:type="spellStart"/>
            <w:r w:rsidRPr="00375D0D">
              <w:rPr>
                <w:rFonts w:ascii="Arial" w:hAnsi="Arial" w:cs="Arial"/>
                <w:color w:val="22272F"/>
                <w:lang w:eastAsia="en-US"/>
              </w:rPr>
              <w:t>Файдалы</w:t>
            </w:r>
            <w:proofErr w:type="spellEnd"/>
            <w:r w:rsidRPr="00375D0D">
              <w:rPr>
                <w:rFonts w:ascii="Arial" w:hAnsi="Arial" w:cs="Arial"/>
                <w:color w:val="22272F"/>
                <w:lang w:eastAsia="en-US"/>
              </w:rPr>
              <w:t xml:space="preserve"> </w:t>
            </w:r>
            <w:proofErr w:type="spellStart"/>
            <w:r w:rsidRPr="00375D0D">
              <w:rPr>
                <w:rFonts w:ascii="Arial" w:hAnsi="Arial" w:cs="Arial"/>
                <w:color w:val="22272F"/>
                <w:lang w:eastAsia="en-US"/>
              </w:rPr>
              <w:t>казылмалар</w:t>
            </w:r>
            <w:proofErr w:type="spellEnd"/>
            <w:r w:rsidRPr="00375D0D">
              <w:rPr>
                <w:rFonts w:ascii="Arial" w:hAnsi="Arial" w:cs="Arial"/>
                <w:color w:val="22272F"/>
                <w:lang w:eastAsia="en-US"/>
              </w:rPr>
              <w:t xml:space="preserve"> </w:t>
            </w:r>
            <w:proofErr w:type="spellStart"/>
            <w:r w:rsidRPr="00375D0D">
              <w:rPr>
                <w:rFonts w:ascii="Arial" w:hAnsi="Arial" w:cs="Arial"/>
                <w:color w:val="22272F"/>
                <w:lang w:eastAsia="en-US"/>
              </w:rPr>
              <w:t>чыгару</w:t>
            </w:r>
            <w:proofErr w:type="spellEnd"/>
            <w:r w:rsidRPr="00375D0D">
              <w:rPr>
                <w:rFonts w:ascii="Arial" w:hAnsi="Arial" w:cs="Arial"/>
                <w:color w:val="22272F"/>
                <w:lang w:eastAsia="en-US"/>
              </w:rPr>
              <w:t xml:space="preserve">, </w:t>
            </w:r>
            <w:proofErr w:type="spellStart"/>
            <w:r w:rsidRPr="00375D0D">
              <w:rPr>
                <w:rFonts w:ascii="Arial" w:hAnsi="Arial" w:cs="Arial"/>
                <w:color w:val="22272F"/>
                <w:lang w:eastAsia="en-US"/>
              </w:rPr>
              <w:t>аларны</w:t>
            </w:r>
            <w:proofErr w:type="spellEnd"/>
            <w:r w:rsidRPr="00375D0D">
              <w:rPr>
                <w:rFonts w:ascii="Arial" w:hAnsi="Arial" w:cs="Arial"/>
                <w:color w:val="22272F"/>
                <w:lang w:eastAsia="en-US"/>
              </w:rPr>
              <w:t xml:space="preserve"> </w:t>
            </w:r>
            <w:proofErr w:type="spellStart"/>
            <w:r w:rsidRPr="00375D0D">
              <w:rPr>
                <w:rFonts w:ascii="Arial" w:hAnsi="Arial" w:cs="Arial"/>
                <w:color w:val="22272F"/>
                <w:lang w:eastAsia="en-US"/>
              </w:rPr>
              <w:t>эшкәртү</w:t>
            </w:r>
            <w:proofErr w:type="spellEnd"/>
            <w:r w:rsidRPr="00375D0D">
              <w:rPr>
                <w:rFonts w:ascii="Arial" w:hAnsi="Arial" w:cs="Arial"/>
                <w:color w:val="22272F"/>
                <w:lang w:eastAsia="en-US"/>
              </w:rPr>
              <w:t xml:space="preserve">, </w:t>
            </w:r>
            <w:proofErr w:type="spellStart"/>
            <w:r w:rsidRPr="00375D0D">
              <w:rPr>
                <w:rFonts w:ascii="Arial" w:hAnsi="Arial" w:cs="Arial"/>
                <w:color w:val="22272F"/>
                <w:lang w:eastAsia="en-US"/>
              </w:rPr>
              <w:t>әйберләрне</w:t>
            </w:r>
            <w:proofErr w:type="spellEnd"/>
            <w:r w:rsidRPr="00375D0D">
              <w:rPr>
                <w:rFonts w:ascii="Arial" w:hAnsi="Arial" w:cs="Arial"/>
                <w:color w:val="22272F"/>
                <w:lang w:eastAsia="en-US"/>
              </w:rPr>
              <w:t xml:space="preserve"> </w:t>
            </w:r>
            <w:proofErr w:type="spellStart"/>
            <w:r w:rsidRPr="00375D0D">
              <w:rPr>
                <w:rFonts w:ascii="Arial" w:hAnsi="Arial" w:cs="Arial"/>
                <w:color w:val="22272F"/>
                <w:lang w:eastAsia="en-US"/>
              </w:rPr>
              <w:t>сәнәгый</w:t>
            </w:r>
            <w:proofErr w:type="spellEnd"/>
            <w:r w:rsidRPr="00375D0D">
              <w:rPr>
                <w:rFonts w:ascii="Arial" w:hAnsi="Arial" w:cs="Arial"/>
                <w:color w:val="22272F"/>
                <w:lang w:eastAsia="en-US"/>
              </w:rPr>
              <w:t xml:space="preserve"> </w:t>
            </w:r>
            <w:proofErr w:type="spellStart"/>
            <w:r w:rsidRPr="00375D0D">
              <w:rPr>
                <w:rFonts w:ascii="Arial" w:hAnsi="Arial" w:cs="Arial"/>
                <w:color w:val="22272F"/>
                <w:lang w:eastAsia="en-US"/>
              </w:rPr>
              <w:t>ысул</w:t>
            </w:r>
            <w:proofErr w:type="spellEnd"/>
            <w:r w:rsidRPr="00375D0D">
              <w:rPr>
                <w:rFonts w:ascii="Arial" w:hAnsi="Arial" w:cs="Arial"/>
                <w:color w:val="22272F"/>
                <w:lang w:eastAsia="en-US"/>
              </w:rPr>
              <w:t xml:space="preserve"> </w:t>
            </w:r>
            <w:proofErr w:type="spellStart"/>
            <w:r w:rsidRPr="00375D0D">
              <w:rPr>
                <w:rFonts w:ascii="Arial" w:hAnsi="Arial" w:cs="Arial"/>
                <w:color w:val="22272F"/>
                <w:lang w:eastAsia="en-US"/>
              </w:rPr>
              <w:t>белән</w:t>
            </w:r>
            <w:proofErr w:type="spellEnd"/>
            <w:r w:rsidRPr="00375D0D">
              <w:rPr>
                <w:rFonts w:ascii="Arial" w:hAnsi="Arial" w:cs="Arial"/>
                <w:color w:val="22272F"/>
                <w:lang w:eastAsia="en-US"/>
              </w:rPr>
              <w:t xml:space="preserve"> </w:t>
            </w:r>
            <w:proofErr w:type="spellStart"/>
            <w:r w:rsidRPr="00375D0D">
              <w:rPr>
                <w:rFonts w:ascii="Arial" w:hAnsi="Arial" w:cs="Arial"/>
                <w:color w:val="22272F"/>
                <w:lang w:eastAsia="en-US"/>
              </w:rPr>
              <w:t>әзерләү</w:t>
            </w:r>
            <w:proofErr w:type="spellEnd"/>
            <w:r w:rsidRPr="00375D0D">
              <w:rPr>
                <w:rFonts w:ascii="Arial" w:hAnsi="Arial" w:cs="Arial"/>
                <w:color w:val="22272F"/>
                <w:lang w:eastAsia="en-US"/>
              </w:rPr>
              <w:t xml:space="preserve"> </w:t>
            </w:r>
            <w:proofErr w:type="spellStart"/>
            <w:r w:rsidRPr="00375D0D">
              <w:rPr>
                <w:rFonts w:ascii="Arial" w:hAnsi="Arial" w:cs="Arial"/>
                <w:color w:val="22272F"/>
                <w:lang w:eastAsia="en-US"/>
              </w:rPr>
              <w:t>максатларында</w:t>
            </w:r>
            <w:proofErr w:type="spellEnd"/>
            <w:r w:rsidRPr="00375D0D">
              <w:rPr>
                <w:rFonts w:ascii="Arial" w:hAnsi="Arial" w:cs="Arial"/>
                <w:color w:val="22272F"/>
                <w:lang w:eastAsia="en-US"/>
              </w:rPr>
              <w:t xml:space="preserve"> капиталь </w:t>
            </w:r>
            <w:proofErr w:type="spellStart"/>
            <w:r w:rsidRPr="00375D0D">
              <w:rPr>
                <w:rFonts w:ascii="Arial" w:hAnsi="Arial" w:cs="Arial"/>
                <w:color w:val="22272F"/>
                <w:lang w:eastAsia="en-US"/>
              </w:rPr>
              <w:t>төзелеш</w:t>
            </w:r>
            <w:proofErr w:type="spellEnd"/>
            <w:r w:rsidRPr="00375D0D">
              <w:rPr>
                <w:rFonts w:ascii="Arial" w:hAnsi="Arial" w:cs="Arial"/>
                <w:color w:val="22272F"/>
                <w:lang w:eastAsia="en-US"/>
              </w:rPr>
              <w:t xml:space="preserve"> </w:t>
            </w:r>
            <w:proofErr w:type="spellStart"/>
            <w:r w:rsidRPr="00375D0D">
              <w:rPr>
                <w:rFonts w:ascii="Arial" w:hAnsi="Arial" w:cs="Arial"/>
                <w:color w:val="22272F"/>
                <w:lang w:eastAsia="en-US"/>
              </w:rPr>
              <w:t>объектларын</w:t>
            </w:r>
            <w:proofErr w:type="spellEnd"/>
            <w:r w:rsidRPr="00375D0D">
              <w:rPr>
                <w:rFonts w:ascii="Arial" w:hAnsi="Arial" w:cs="Arial"/>
                <w:color w:val="22272F"/>
                <w:lang w:eastAsia="en-US"/>
              </w:rPr>
              <w:t xml:space="preserve"> </w:t>
            </w:r>
            <w:proofErr w:type="spellStart"/>
            <w:r w:rsidRPr="00375D0D">
              <w:rPr>
                <w:rFonts w:ascii="Arial" w:hAnsi="Arial" w:cs="Arial"/>
                <w:color w:val="22272F"/>
                <w:lang w:eastAsia="en-US"/>
              </w:rPr>
              <w:t>урнаштыру</w:t>
            </w:r>
            <w:proofErr w:type="spellEnd"/>
            <w:r w:rsidRPr="00375D0D">
              <w:rPr>
                <w:rFonts w:ascii="Arial" w:hAnsi="Arial" w:cs="Arial"/>
                <w:color w:val="22272F"/>
                <w:lang w:eastAsia="en-US"/>
              </w:rPr>
              <w:t>.</w:t>
            </w:r>
          </w:p>
          <w:p w:rsidR="00666ACB" w:rsidRDefault="00666ACB" w:rsidP="00FE47E7">
            <w:pPr>
              <w:pStyle w:val="s1"/>
              <w:spacing w:before="0" w:beforeAutospacing="0" w:after="0" w:afterAutospacing="0" w:line="256" w:lineRule="auto"/>
              <w:rPr>
                <w:rFonts w:ascii="Arial" w:hAnsi="Arial" w:cs="Arial"/>
                <w:color w:val="22272F"/>
                <w:lang w:eastAsia="en-US"/>
              </w:rPr>
            </w:pPr>
          </w:p>
        </w:tc>
        <w:tc>
          <w:tcPr>
            <w:tcW w:w="983" w:type="dxa"/>
            <w:tcBorders>
              <w:top w:val="single" w:sz="4" w:space="0" w:color="auto"/>
              <w:left w:val="single" w:sz="4" w:space="0" w:color="auto"/>
              <w:bottom w:val="single" w:sz="4" w:space="0" w:color="auto"/>
              <w:right w:val="single" w:sz="4" w:space="0" w:color="auto"/>
            </w:tcBorders>
            <w:hideMark/>
          </w:tcPr>
          <w:p w:rsidR="00666ACB" w:rsidRDefault="00666ACB" w:rsidP="00FE47E7">
            <w:pPr>
              <w:pStyle w:val="s1"/>
              <w:spacing w:before="0" w:beforeAutospacing="0" w:after="0" w:afterAutospacing="0" w:line="256" w:lineRule="auto"/>
              <w:jc w:val="center"/>
              <w:rPr>
                <w:rFonts w:ascii="Arial" w:hAnsi="Arial" w:cs="Arial"/>
                <w:color w:val="22272F"/>
                <w:lang w:eastAsia="en-US"/>
              </w:rPr>
            </w:pPr>
            <w:r>
              <w:rPr>
                <w:rFonts w:ascii="Arial" w:hAnsi="Arial" w:cs="Arial"/>
                <w:color w:val="22272F"/>
                <w:lang w:eastAsia="en-US"/>
              </w:rPr>
              <w:t>6.0</w:t>
            </w:r>
          </w:p>
        </w:tc>
      </w:tr>
    </w:tbl>
    <w:p w:rsidR="00666ACB" w:rsidRDefault="00666ACB" w:rsidP="00666ACB">
      <w:pPr>
        <w:pStyle w:val="ConsPlusNormal"/>
        <w:spacing w:line="252" w:lineRule="auto"/>
        <w:ind w:firstLine="709"/>
        <w:jc w:val="both"/>
        <w:rPr>
          <w:rFonts w:ascii="Arial" w:hAnsi="Arial" w:cs="Arial"/>
          <w:sz w:val="24"/>
          <w:szCs w:val="24"/>
        </w:rPr>
      </w:pPr>
      <w:r w:rsidRPr="00666ACB">
        <w:rPr>
          <w:rFonts w:ascii="Arial" w:hAnsi="Arial" w:cs="Arial"/>
          <w:sz w:val="24"/>
          <w:szCs w:val="24"/>
        </w:rPr>
        <w:t xml:space="preserve">- Татарстан </w:t>
      </w:r>
      <w:proofErr w:type="spellStart"/>
      <w:r w:rsidRPr="00666ACB">
        <w:rPr>
          <w:rFonts w:ascii="Arial" w:hAnsi="Arial" w:cs="Arial"/>
          <w:sz w:val="24"/>
          <w:szCs w:val="24"/>
        </w:rPr>
        <w:t>Республикасы</w:t>
      </w:r>
      <w:proofErr w:type="spellEnd"/>
      <w:r w:rsidRPr="00666ACB">
        <w:rPr>
          <w:rFonts w:ascii="Arial" w:hAnsi="Arial" w:cs="Arial"/>
          <w:sz w:val="24"/>
          <w:szCs w:val="24"/>
        </w:rPr>
        <w:t xml:space="preserve"> </w:t>
      </w:r>
      <w:proofErr w:type="spellStart"/>
      <w:r w:rsidRPr="00666ACB">
        <w:rPr>
          <w:rFonts w:ascii="Arial" w:hAnsi="Arial" w:cs="Arial"/>
          <w:sz w:val="24"/>
          <w:szCs w:val="24"/>
        </w:rPr>
        <w:t>Әлмәт</w:t>
      </w:r>
      <w:proofErr w:type="spellEnd"/>
      <w:r w:rsidRPr="00666ACB">
        <w:rPr>
          <w:rFonts w:ascii="Arial" w:hAnsi="Arial" w:cs="Arial"/>
          <w:sz w:val="24"/>
          <w:szCs w:val="24"/>
        </w:rPr>
        <w:t xml:space="preserve"> </w:t>
      </w:r>
      <w:proofErr w:type="spellStart"/>
      <w:r w:rsidRPr="00666ACB">
        <w:rPr>
          <w:rFonts w:ascii="Arial" w:hAnsi="Arial" w:cs="Arial"/>
          <w:sz w:val="24"/>
          <w:szCs w:val="24"/>
        </w:rPr>
        <w:t>муниципаль</w:t>
      </w:r>
      <w:proofErr w:type="spellEnd"/>
      <w:r w:rsidRPr="00666ACB">
        <w:rPr>
          <w:rFonts w:ascii="Arial" w:hAnsi="Arial" w:cs="Arial"/>
          <w:sz w:val="24"/>
          <w:szCs w:val="24"/>
        </w:rPr>
        <w:t xml:space="preserve"> районы </w:t>
      </w:r>
      <w:proofErr w:type="spellStart"/>
      <w:r w:rsidRPr="00666ACB">
        <w:rPr>
          <w:rFonts w:ascii="Arial" w:hAnsi="Arial" w:cs="Arial"/>
          <w:sz w:val="24"/>
          <w:szCs w:val="24"/>
        </w:rPr>
        <w:t>Кичүчат</w:t>
      </w:r>
      <w:proofErr w:type="spellEnd"/>
      <w:r w:rsidRPr="00666ACB">
        <w:rPr>
          <w:rFonts w:ascii="Arial" w:hAnsi="Arial" w:cs="Arial"/>
          <w:sz w:val="24"/>
          <w:szCs w:val="24"/>
        </w:rPr>
        <w:t xml:space="preserve"> </w:t>
      </w:r>
      <w:proofErr w:type="spellStart"/>
      <w:r w:rsidRPr="00666ACB">
        <w:rPr>
          <w:rFonts w:ascii="Arial" w:hAnsi="Arial" w:cs="Arial"/>
          <w:sz w:val="24"/>
          <w:szCs w:val="24"/>
        </w:rPr>
        <w:t>авыл</w:t>
      </w:r>
      <w:proofErr w:type="spellEnd"/>
      <w:r w:rsidRPr="00666ACB">
        <w:rPr>
          <w:rFonts w:ascii="Arial" w:hAnsi="Arial" w:cs="Arial"/>
          <w:sz w:val="24"/>
          <w:szCs w:val="24"/>
        </w:rPr>
        <w:t xml:space="preserve"> </w:t>
      </w:r>
      <w:proofErr w:type="spellStart"/>
      <w:r w:rsidRPr="00666ACB">
        <w:rPr>
          <w:rFonts w:ascii="Arial" w:hAnsi="Arial" w:cs="Arial"/>
          <w:sz w:val="24"/>
          <w:szCs w:val="24"/>
        </w:rPr>
        <w:t>җирлегендә</w:t>
      </w:r>
      <w:proofErr w:type="spellEnd"/>
      <w:r w:rsidRPr="00666ACB">
        <w:rPr>
          <w:rFonts w:ascii="Arial" w:hAnsi="Arial" w:cs="Arial"/>
          <w:sz w:val="24"/>
          <w:szCs w:val="24"/>
        </w:rPr>
        <w:t xml:space="preserve"> санитар-</w:t>
      </w:r>
      <w:proofErr w:type="spellStart"/>
      <w:r w:rsidRPr="00666ACB">
        <w:rPr>
          <w:rFonts w:ascii="Arial" w:hAnsi="Arial" w:cs="Arial"/>
          <w:sz w:val="24"/>
          <w:szCs w:val="24"/>
        </w:rPr>
        <w:t>саклау</w:t>
      </w:r>
      <w:proofErr w:type="spellEnd"/>
      <w:r w:rsidRPr="00666ACB">
        <w:rPr>
          <w:rFonts w:ascii="Arial" w:hAnsi="Arial" w:cs="Arial"/>
          <w:sz w:val="24"/>
          <w:szCs w:val="24"/>
        </w:rPr>
        <w:t xml:space="preserve"> </w:t>
      </w:r>
      <w:proofErr w:type="spellStart"/>
      <w:r w:rsidRPr="00666ACB">
        <w:rPr>
          <w:rFonts w:ascii="Arial" w:hAnsi="Arial" w:cs="Arial"/>
          <w:sz w:val="24"/>
          <w:szCs w:val="24"/>
        </w:rPr>
        <w:t>үсентеләренең</w:t>
      </w:r>
      <w:proofErr w:type="spellEnd"/>
      <w:r>
        <w:rPr>
          <w:rFonts w:ascii="Arial" w:hAnsi="Arial" w:cs="Arial"/>
          <w:sz w:val="24"/>
          <w:szCs w:val="24"/>
          <w:lang w:val="tt-RU"/>
        </w:rPr>
        <w:t xml:space="preserve"> </w:t>
      </w:r>
      <w:r>
        <w:rPr>
          <w:rFonts w:ascii="Arial" w:hAnsi="Arial" w:cs="Arial"/>
          <w:sz w:val="24"/>
          <w:szCs w:val="24"/>
        </w:rPr>
        <w:t xml:space="preserve">(СЗ) </w:t>
      </w:r>
      <w:r w:rsidRPr="00666ACB">
        <w:rPr>
          <w:rFonts w:ascii="Arial" w:hAnsi="Arial" w:cs="Arial"/>
          <w:sz w:val="24"/>
          <w:szCs w:val="24"/>
        </w:rPr>
        <w:t xml:space="preserve"> </w:t>
      </w:r>
      <w:proofErr w:type="spellStart"/>
      <w:r w:rsidRPr="00666ACB">
        <w:rPr>
          <w:rFonts w:ascii="Arial" w:hAnsi="Arial" w:cs="Arial"/>
          <w:sz w:val="24"/>
          <w:szCs w:val="24"/>
        </w:rPr>
        <w:t>территориаль</w:t>
      </w:r>
      <w:proofErr w:type="spellEnd"/>
      <w:r w:rsidRPr="00666ACB">
        <w:rPr>
          <w:rFonts w:ascii="Arial" w:hAnsi="Arial" w:cs="Arial"/>
          <w:sz w:val="24"/>
          <w:szCs w:val="24"/>
        </w:rPr>
        <w:t xml:space="preserve"> </w:t>
      </w:r>
      <w:proofErr w:type="spellStart"/>
      <w:r w:rsidRPr="00666ACB">
        <w:rPr>
          <w:rFonts w:ascii="Arial" w:hAnsi="Arial" w:cs="Arial"/>
          <w:sz w:val="24"/>
          <w:szCs w:val="24"/>
        </w:rPr>
        <w:t>зонасын</w:t>
      </w:r>
      <w:proofErr w:type="spellEnd"/>
      <w:r w:rsidRPr="00666ACB">
        <w:rPr>
          <w:rFonts w:ascii="Arial" w:hAnsi="Arial" w:cs="Arial"/>
          <w:sz w:val="24"/>
          <w:szCs w:val="24"/>
        </w:rPr>
        <w:t xml:space="preserve"> </w:t>
      </w:r>
      <w:proofErr w:type="spellStart"/>
      <w:r w:rsidRPr="00666ACB">
        <w:rPr>
          <w:rFonts w:ascii="Arial" w:hAnsi="Arial" w:cs="Arial"/>
          <w:sz w:val="24"/>
          <w:szCs w:val="24"/>
        </w:rPr>
        <w:t>киметү</w:t>
      </w:r>
      <w:proofErr w:type="spellEnd"/>
      <w:r w:rsidRPr="00666ACB">
        <w:rPr>
          <w:rFonts w:ascii="Arial" w:hAnsi="Arial" w:cs="Arial"/>
          <w:sz w:val="24"/>
          <w:szCs w:val="24"/>
        </w:rPr>
        <w:t xml:space="preserve"> </w:t>
      </w:r>
      <w:proofErr w:type="spellStart"/>
      <w:r w:rsidRPr="00666ACB">
        <w:rPr>
          <w:rFonts w:ascii="Arial" w:hAnsi="Arial" w:cs="Arial"/>
          <w:sz w:val="24"/>
          <w:szCs w:val="24"/>
        </w:rPr>
        <w:t>һәм</w:t>
      </w:r>
      <w:proofErr w:type="spellEnd"/>
      <w:r w:rsidRPr="00666ACB">
        <w:rPr>
          <w:rFonts w:ascii="Arial" w:hAnsi="Arial" w:cs="Arial"/>
          <w:sz w:val="24"/>
          <w:szCs w:val="24"/>
        </w:rPr>
        <w:t xml:space="preserve"> </w:t>
      </w:r>
      <w:proofErr w:type="spellStart"/>
      <w:r w:rsidRPr="00666ACB">
        <w:rPr>
          <w:rFonts w:ascii="Arial" w:hAnsi="Arial" w:cs="Arial"/>
          <w:sz w:val="24"/>
          <w:szCs w:val="24"/>
        </w:rPr>
        <w:t>индивидуаль</w:t>
      </w:r>
      <w:proofErr w:type="spellEnd"/>
      <w:r w:rsidRPr="00666ACB">
        <w:rPr>
          <w:rFonts w:ascii="Arial" w:hAnsi="Arial" w:cs="Arial"/>
          <w:sz w:val="24"/>
          <w:szCs w:val="24"/>
        </w:rPr>
        <w:t xml:space="preserve"> </w:t>
      </w:r>
      <w:proofErr w:type="spellStart"/>
      <w:r w:rsidRPr="00666ACB">
        <w:rPr>
          <w:rFonts w:ascii="Arial" w:hAnsi="Arial" w:cs="Arial"/>
          <w:sz w:val="24"/>
          <w:szCs w:val="24"/>
        </w:rPr>
        <w:t>торак</w:t>
      </w:r>
      <w:proofErr w:type="spellEnd"/>
      <w:r w:rsidRPr="00666ACB">
        <w:rPr>
          <w:rFonts w:ascii="Arial" w:hAnsi="Arial" w:cs="Arial"/>
          <w:sz w:val="24"/>
          <w:szCs w:val="24"/>
        </w:rPr>
        <w:t xml:space="preserve"> </w:t>
      </w:r>
      <w:proofErr w:type="spellStart"/>
      <w:r w:rsidRPr="00666ACB">
        <w:rPr>
          <w:rFonts w:ascii="Arial" w:hAnsi="Arial" w:cs="Arial"/>
          <w:sz w:val="24"/>
          <w:szCs w:val="24"/>
        </w:rPr>
        <w:t>йортлар</w:t>
      </w:r>
      <w:proofErr w:type="spellEnd"/>
      <w:r w:rsidRPr="00666ACB">
        <w:rPr>
          <w:rFonts w:ascii="Arial" w:hAnsi="Arial" w:cs="Arial"/>
          <w:sz w:val="24"/>
          <w:szCs w:val="24"/>
        </w:rPr>
        <w:t xml:space="preserve"> </w:t>
      </w:r>
      <w:proofErr w:type="spellStart"/>
      <w:r w:rsidRPr="00666ACB">
        <w:rPr>
          <w:rFonts w:ascii="Arial" w:hAnsi="Arial" w:cs="Arial"/>
          <w:sz w:val="24"/>
          <w:szCs w:val="24"/>
        </w:rPr>
        <w:t>төзү</w:t>
      </w:r>
      <w:proofErr w:type="spellEnd"/>
      <w:r w:rsidRPr="00666ACB">
        <w:rPr>
          <w:rFonts w:ascii="Arial" w:hAnsi="Arial" w:cs="Arial"/>
          <w:sz w:val="24"/>
          <w:szCs w:val="24"/>
        </w:rPr>
        <w:t xml:space="preserve"> </w:t>
      </w:r>
      <w:proofErr w:type="spellStart"/>
      <w:r w:rsidRPr="00666ACB">
        <w:rPr>
          <w:rFonts w:ascii="Arial" w:hAnsi="Arial" w:cs="Arial"/>
          <w:sz w:val="24"/>
          <w:szCs w:val="24"/>
        </w:rPr>
        <w:t>зонасын</w:t>
      </w:r>
      <w:proofErr w:type="spellEnd"/>
      <w:r w:rsidRPr="00666ACB">
        <w:rPr>
          <w:rFonts w:ascii="Arial" w:hAnsi="Arial" w:cs="Arial"/>
          <w:sz w:val="24"/>
          <w:szCs w:val="24"/>
        </w:rPr>
        <w:t xml:space="preserve"> (Д3) </w:t>
      </w:r>
      <w:proofErr w:type="spellStart"/>
      <w:r w:rsidRPr="00666ACB">
        <w:rPr>
          <w:rFonts w:ascii="Arial" w:hAnsi="Arial" w:cs="Arial"/>
          <w:sz w:val="24"/>
          <w:szCs w:val="24"/>
        </w:rPr>
        <w:t>билгеләү</w:t>
      </w:r>
      <w:proofErr w:type="spellEnd"/>
      <w:r w:rsidRPr="00666ACB">
        <w:rPr>
          <w:rFonts w:ascii="Arial" w:hAnsi="Arial" w:cs="Arial"/>
          <w:sz w:val="24"/>
          <w:szCs w:val="24"/>
        </w:rPr>
        <w:t xml:space="preserve"> </w:t>
      </w:r>
      <w:proofErr w:type="spellStart"/>
      <w:r w:rsidRPr="00666ACB">
        <w:rPr>
          <w:rFonts w:ascii="Arial" w:hAnsi="Arial" w:cs="Arial"/>
          <w:sz w:val="24"/>
          <w:szCs w:val="24"/>
        </w:rPr>
        <w:t>өлешендә</w:t>
      </w:r>
      <w:proofErr w:type="spellEnd"/>
      <w:r w:rsidRPr="00666ACB">
        <w:rPr>
          <w:rFonts w:ascii="Arial" w:hAnsi="Arial" w:cs="Arial"/>
          <w:sz w:val="24"/>
          <w:szCs w:val="24"/>
        </w:rPr>
        <w:t xml:space="preserve"> Татарстан </w:t>
      </w:r>
      <w:proofErr w:type="spellStart"/>
      <w:r w:rsidRPr="00666ACB">
        <w:rPr>
          <w:rFonts w:ascii="Arial" w:hAnsi="Arial" w:cs="Arial"/>
          <w:sz w:val="24"/>
          <w:szCs w:val="24"/>
        </w:rPr>
        <w:t>Республикасы</w:t>
      </w:r>
      <w:proofErr w:type="spellEnd"/>
      <w:r w:rsidRPr="00666ACB">
        <w:rPr>
          <w:rFonts w:ascii="Arial" w:hAnsi="Arial" w:cs="Arial"/>
          <w:sz w:val="24"/>
          <w:szCs w:val="24"/>
        </w:rPr>
        <w:t xml:space="preserve">, </w:t>
      </w:r>
      <w:proofErr w:type="spellStart"/>
      <w:r w:rsidRPr="00666ACB">
        <w:rPr>
          <w:rFonts w:ascii="Arial" w:hAnsi="Arial" w:cs="Arial"/>
          <w:sz w:val="24"/>
          <w:szCs w:val="24"/>
        </w:rPr>
        <w:t>Әлмәт</w:t>
      </w:r>
      <w:proofErr w:type="spellEnd"/>
      <w:r w:rsidRPr="00666ACB">
        <w:rPr>
          <w:rFonts w:ascii="Arial" w:hAnsi="Arial" w:cs="Arial"/>
          <w:sz w:val="24"/>
          <w:szCs w:val="24"/>
        </w:rPr>
        <w:t xml:space="preserve"> </w:t>
      </w:r>
      <w:proofErr w:type="spellStart"/>
      <w:r w:rsidRPr="00666ACB">
        <w:rPr>
          <w:rFonts w:ascii="Arial" w:hAnsi="Arial" w:cs="Arial"/>
          <w:sz w:val="24"/>
          <w:szCs w:val="24"/>
        </w:rPr>
        <w:t>муниципаль</w:t>
      </w:r>
      <w:proofErr w:type="spellEnd"/>
      <w:r w:rsidRPr="00666ACB">
        <w:rPr>
          <w:rFonts w:ascii="Arial" w:hAnsi="Arial" w:cs="Arial"/>
          <w:sz w:val="24"/>
          <w:szCs w:val="24"/>
        </w:rPr>
        <w:t xml:space="preserve"> районы, </w:t>
      </w:r>
      <w:proofErr w:type="spellStart"/>
      <w:r w:rsidRPr="00666ACB">
        <w:rPr>
          <w:rFonts w:ascii="Arial" w:hAnsi="Arial" w:cs="Arial"/>
          <w:sz w:val="24"/>
          <w:szCs w:val="24"/>
        </w:rPr>
        <w:t>Кичүчат</w:t>
      </w:r>
      <w:proofErr w:type="spellEnd"/>
      <w:r w:rsidRPr="00666ACB">
        <w:rPr>
          <w:rFonts w:ascii="Arial" w:hAnsi="Arial" w:cs="Arial"/>
          <w:sz w:val="24"/>
          <w:szCs w:val="24"/>
        </w:rPr>
        <w:t xml:space="preserve"> </w:t>
      </w:r>
      <w:proofErr w:type="spellStart"/>
      <w:r w:rsidRPr="00666ACB">
        <w:rPr>
          <w:rFonts w:ascii="Arial" w:hAnsi="Arial" w:cs="Arial"/>
          <w:sz w:val="24"/>
          <w:szCs w:val="24"/>
        </w:rPr>
        <w:t>авыл</w:t>
      </w:r>
      <w:proofErr w:type="spellEnd"/>
      <w:r w:rsidRPr="00666ACB">
        <w:rPr>
          <w:rFonts w:ascii="Arial" w:hAnsi="Arial" w:cs="Arial"/>
          <w:sz w:val="24"/>
          <w:szCs w:val="24"/>
        </w:rPr>
        <w:t xml:space="preserve"> </w:t>
      </w:r>
      <w:proofErr w:type="spellStart"/>
      <w:r w:rsidRPr="00666ACB">
        <w:rPr>
          <w:rFonts w:ascii="Arial" w:hAnsi="Arial" w:cs="Arial"/>
          <w:sz w:val="24"/>
          <w:szCs w:val="24"/>
        </w:rPr>
        <w:t>җирлеге</w:t>
      </w:r>
      <w:proofErr w:type="spellEnd"/>
      <w:r w:rsidRPr="00666ACB">
        <w:rPr>
          <w:rFonts w:ascii="Arial" w:hAnsi="Arial" w:cs="Arial"/>
          <w:sz w:val="24"/>
          <w:szCs w:val="24"/>
        </w:rPr>
        <w:t xml:space="preserve">, </w:t>
      </w:r>
      <w:proofErr w:type="spellStart"/>
      <w:r w:rsidRPr="00666ACB">
        <w:rPr>
          <w:rFonts w:ascii="Arial" w:hAnsi="Arial" w:cs="Arial"/>
          <w:sz w:val="24"/>
          <w:szCs w:val="24"/>
        </w:rPr>
        <w:t>Кичүчат</w:t>
      </w:r>
      <w:proofErr w:type="spellEnd"/>
      <w:r w:rsidRPr="00666ACB">
        <w:rPr>
          <w:rFonts w:ascii="Arial" w:hAnsi="Arial" w:cs="Arial"/>
          <w:sz w:val="24"/>
          <w:szCs w:val="24"/>
        </w:rPr>
        <w:t xml:space="preserve"> </w:t>
      </w:r>
      <w:proofErr w:type="spellStart"/>
      <w:r w:rsidRPr="00666ACB">
        <w:rPr>
          <w:rFonts w:ascii="Arial" w:hAnsi="Arial" w:cs="Arial"/>
          <w:sz w:val="24"/>
          <w:szCs w:val="24"/>
        </w:rPr>
        <w:t>авылының</w:t>
      </w:r>
      <w:proofErr w:type="spellEnd"/>
      <w:r w:rsidRPr="00666ACB">
        <w:rPr>
          <w:rFonts w:ascii="Arial" w:hAnsi="Arial" w:cs="Arial"/>
          <w:sz w:val="24"/>
          <w:szCs w:val="24"/>
        </w:rPr>
        <w:t xml:space="preserve"> </w:t>
      </w:r>
      <w:proofErr w:type="spellStart"/>
      <w:r w:rsidRPr="00666ACB">
        <w:rPr>
          <w:rFonts w:ascii="Arial" w:hAnsi="Arial" w:cs="Arial"/>
          <w:sz w:val="24"/>
          <w:szCs w:val="24"/>
        </w:rPr>
        <w:t>көньяк</w:t>
      </w:r>
      <w:proofErr w:type="spellEnd"/>
      <w:r w:rsidRPr="00666ACB">
        <w:rPr>
          <w:rFonts w:ascii="Arial" w:hAnsi="Arial" w:cs="Arial"/>
          <w:sz w:val="24"/>
          <w:szCs w:val="24"/>
        </w:rPr>
        <w:t xml:space="preserve"> </w:t>
      </w:r>
      <w:proofErr w:type="spellStart"/>
      <w:r w:rsidRPr="00666ACB">
        <w:rPr>
          <w:rFonts w:ascii="Arial" w:hAnsi="Arial" w:cs="Arial"/>
          <w:sz w:val="24"/>
          <w:szCs w:val="24"/>
        </w:rPr>
        <w:t>өлеше</w:t>
      </w:r>
      <w:proofErr w:type="spellEnd"/>
      <w:r w:rsidRPr="00666ACB">
        <w:rPr>
          <w:rFonts w:ascii="Arial" w:hAnsi="Arial" w:cs="Arial"/>
          <w:sz w:val="24"/>
          <w:szCs w:val="24"/>
        </w:rPr>
        <w:t xml:space="preserve"> адресы </w:t>
      </w:r>
      <w:proofErr w:type="spellStart"/>
      <w:r w:rsidRPr="00666ACB">
        <w:rPr>
          <w:rFonts w:ascii="Arial" w:hAnsi="Arial" w:cs="Arial"/>
          <w:sz w:val="24"/>
          <w:szCs w:val="24"/>
        </w:rPr>
        <w:t>буенча</w:t>
      </w:r>
      <w:proofErr w:type="spellEnd"/>
      <w:r w:rsidRPr="00666ACB">
        <w:rPr>
          <w:rFonts w:ascii="Arial" w:hAnsi="Arial" w:cs="Arial"/>
          <w:sz w:val="24"/>
          <w:szCs w:val="24"/>
        </w:rPr>
        <w:t xml:space="preserve"> </w:t>
      </w:r>
      <w:proofErr w:type="spellStart"/>
      <w:r w:rsidRPr="00666ACB">
        <w:rPr>
          <w:rFonts w:ascii="Arial" w:hAnsi="Arial" w:cs="Arial"/>
          <w:sz w:val="24"/>
          <w:szCs w:val="24"/>
        </w:rPr>
        <w:t>урнашкан</w:t>
      </w:r>
      <w:proofErr w:type="spellEnd"/>
      <w:r w:rsidRPr="00666ACB">
        <w:rPr>
          <w:rFonts w:ascii="Arial" w:hAnsi="Arial" w:cs="Arial"/>
          <w:sz w:val="24"/>
          <w:szCs w:val="24"/>
        </w:rPr>
        <w:t xml:space="preserve"> </w:t>
      </w:r>
      <w:proofErr w:type="spellStart"/>
      <w:r w:rsidRPr="00666ACB">
        <w:rPr>
          <w:rFonts w:ascii="Arial" w:hAnsi="Arial" w:cs="Arial"/>
          <w:sz w:val="24"/>
          <w:szCs w:val="24"/>
        </w:rPr>
        <w:t>территориягә</w:t>
      </w:r>
      <w:proofErr w:type="spellEnd"/>
      <w:r w:rsidRPr="00666ACB">
        <w:rPr>
          <w:rFonts w:ascii="Arial" w:hAnsi="Arial" w:cs="Arial"/>
          <w:sz w:val="24"/>
          <w:szCs w:val="24"/>
        </w:rPr>
        <w:t xml:space="preserve"> карата </w:t>
      </w:r>
      <w:proofErr w:type="spellStart"/>
      <w:r w:rsidRPr="00666ACB">
        <w:rPr>
          <w:rFonts w:ascii="Arial" w:hAnsi="Arial" w:cs="Arial"/>
          <w:sz w:val="24"/>
          <w:szCs w:val="24"/>
        </w:rPr>
        <w:t>шәһә</w:t>
      </w:r>
      <w:proofErr w:type="gramStart"/>
      <w:r w:rsidRPr="00666ACB">
        <w:rPr>
          <w:rFonts w:ascii="Arial" w:hAnsi="Arial" w:cs="Arial"/>
          <w:sz w:val="24"/>
          <w:szCs w:val="24"/>
        </w:rPr>
        <w:t>р</w:t>
      </w:r>
      <w:proofErr w:type="spellEnd"/>
      <w:proofErr w:type="gramEnd"/>
      <w:r w:rsidRPr="00666ACB">
        <w:rPr>
          <w:rFonts w:ascii="Arial" w:hAnsi="Arial" w:cs="Arial"/>
          <w:sz w:val="24"/>
          <w:szCs w:val="24"/>
        </w:rPr>
        <w:t xml:space="preserve"> </w:t>
      </w:r>
      <w:proofErr w:type="spellStart"/>
      <w:r w:rsidRPr="00666ACB">
        <w:rPr>
          <w:rFonts w:ascii="Arial" w:hAnsi="Arial" w:cs="Arial"/>
          <w:sz w:val="24"/>
          <w:szCs w:val="24"/>
        </w:rPr>
        <w:t>төзелеше</w:t>
      </w:r>
      <w:proofErr w:type="spellEnd"/>
      <w:r w:rsidRPr="00666ACB">
        <w:rPr>
          <w:rFonts w:ascii="Arial" w:hAnsi="Arial" w:cs="Arial"/>
          <w:sz w:val="24"/>
          <w:szCs w:val="24"/>
        </w:rPr>
        <w:t xml:space="preserve"> </w:t>
      </w:r>
      <w:proofErr w:type="spellStart"/>
      <w:r w:rsidRPr="00666ACB">
        <w:rPr>
          <w:rFonts w:ascii="Arial" w:hAnsi="Arial" w:cs="Arial"/>
          <w:sz w:val="24"/>
          <w:szCs w:val="24"/>
        </w:rPr>
        <w:t>зонасына</w:t>
      </w:r>
      <w:proofErr w:type="spellEnd"/>
      <w:r w:rsidRPr="00666ACB">
        <w:rPr>
          <w:rFonts w:ascii="Arial" w:hAnsi="Arial" w:cs="Arial"/>
          <w:sz w:val="24"/>
          <w:szCs w:val="24"/>
        </w:rPr>
        <w:t xml:space="preserve"> </w:t>
      </w:r>
      <w:proofErr w:type="spellStart"/>
      <w:r w:rsidRPr="00666ACB">
        <w:rPr>
          <w:rFonts w:ascii="Arial" w:hAnsi="Arial" w:cs="Arial"/>
          <w:sz w:val="24"/>
          <w:szCs w:val="24"/>
        </w:rPr>
        <w:t>үзгәреш</w:t>
      </w:r>
      <w:proofErr w:type="spellEnd"/>
      <w:r w:rsidRPr="00666ACB">
        <w:rPr>
          <w:rFonts w:ascii="Arial" w:hAnsi="Arial" w:cs="Arial"/>
          <w:sz w:val="24"/>
          <w:szCs w:val="24"/>
        </w:rPr>
        <w:t xml:space="preserve"> </w:t>
      </w:r>
      <w:proofErr w:type="spellStart"/>
      <w:r w:rsidRPr="00666ACB">
        <w:rPr>
          <w:rFonts w:ascii="Arial" w:hAnsi="Arial" w:cs="Arial"/>
          <w:sz w:val="24"/>
          <w:szCs w:val="24"/>
        </w:rPr>
        <w:t>кертергә</w:t>
      </w:r>
      <w:proofErr w:type="spellEnd"/>
      <w:r w:rsidRPr="00666ACB">
        <w:rPr>
          <w:rFonts w:ascii="Arial" w:hAnsi="Arial" w:cs="Arial"/>
          <w:sz w:val="24"/>
          <w:szCs w:val="24"/>
        </w:rPr>
        <w:t>.:</w:t>
      </w:r>
    </w:p>
    <w:p w:rsidR="00666ACB" w:rsidRDefault="00666ACB">
      <w:pPr>
        <w:pStyle w:val="ConsPlusNormal"/>
        <w:ind w:firstLine="709"/>
        <w:jc w:val="both"/>
        <w:rPr>
          <w:rFonts w:ascii="Arial" w:hAnsi="Arial" w:cs="Arial"/>
          <w:sz w:val="24"/>
          <w:szCs w:val="24"/>
        </w:rPr>
      </w:pPr>
    </w:p>
    <w:p w:rsidR="006851FB" w:rsidRDefault="006851FB">
      <w:pPr>
        <w:pStyle w:val="ConsPlusNormal"/>
        <w:spacing w:line="252" w:lineRule="auto"/>
        <w:ind w:firstLine="709"/>
        <w:jc w:val="both"/>
        <w:rPr>
          <w:rFonts w:ascii="Arial" w:hAnsi="Arial" w:cs="Arial"/>
          <w:sz w:val="24"/>
          <w:szCs w:val="24"/>
        </w:rPr>
      </w:pPr>
    </w:p>
    <w:p w:rsidR="006851FB" w:rsidRDefault="00666ACB">
      <w:pPr>
        <w:pStyle w:val="ConsPlusNormal"/>
        <w:spacing w:line="252" w:lineRule="auto"/>
        <w:ind w:firstLine="709"/>
        <w:jc w:val="both"/>
        <w:rPr>
          <w:rFonts w:ascii="Arial" w:hAnsi="Arial" w:cs="Arial"/>
          <w:sz w:val="24"/>
          <w:szCs w:val="24"/>
        </w:rPr>
      </w:pPr>
      <w:r>
        <w:rPr>
          <w:rFonts w:ascii="Arial" w:hAnsi="Arial" w:cs="Arial"/>
          <w:sz w:val="24"/>
          <w:szCs w:val="24"/>
          <w:lang w:val="tt-RU"/>
        </w:rPr>
        <w:t xml:space="preserve">Хәзерге     торышы </w:t>
      </w:r>
      <w:r w:rsidR="00E3089E">
        <w:rPr>
          <w:rFonts w:ascii="Arial" w:hAnsi="Arial" w:cs="Arial"/>
          <w:sz w:val="24"/>
          <w:szCs w:val="24"/>
        </w:rPr>
        <w:t xml:space="preserve">                              </w:t>
      </w:r>
      <w:r>
        <w:rPr>
          <w:rFonts w:ascii="Arial" w:hAnsi="Arial" w:cs="Arial"/>
          <w:sz w:val="24"/>
          <w:szCs w:val="24"/>
          <w:lang w:val="tt-RU"/>
        </w:rPr>
        <w:t xml:space="preserve">Кертелгән үзгәрешләр </w:t>
      </w:r>
    </w:p>
    <w:p w:rsidR="006851FB" w:rsidRDefault="00E3089E">
      <w:pPr>
        <w:pStyle w:val="ConsPlusNormal"/>
        <w:spacing w:line="252" w:lineRule="auto"/>
        <w:ind w:firstLine="709"/>
        <w:jc w:val="both"/>
        <w:rPr>
          <w:rFonts w:ascii="Arial" w:hAnsi="Arial" w:cs="Arial"/>
          <w:sz w:val="24"/>
          <w:szCs w:val="24"/>
        </w:rPr>
      </w:pPr>
      <w:r>
        <w:rPr>
          <w:noProof/>
        </w:rPr>
        <w:drawing>
          <wp:anchor distT="0" distB="0" distL="114300" distR="114300" simplePos="0" relativeHeight="251658240" behindDoc="1" locked="0" layoutInCell="1" allowOverlap="1">
            <wp:simplePos x="0" y="0"/>
            <wp:positionH relativeFrom="column">
              <wp:posOffset>3110865</wp:posOffset>
            </wp:positionH>
            <wp:positionV relativeFrom="paragraph">
              <wp:posOffset>180044</wp:posOffset>
            </wp:positionV>
            <wp:extent cx="2602203" cy="1449070"/>
            <wp:effectExtent l="0" t="0" r="825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2203" cy="1449070"/>
                    </a:xfrm>
                    <a:prstGeom prst="rect">
                      <a:avLst/>
                    </a:prstGeom>
                  </pic:spPr>
                </pic:pic>
              </a:graphicData>
            </a:graphic>
            <wp14:sizeRelH relativeFrom="page">
              <wp14:pctWidth>0</wp14:pctWidth>
            </wp14:sizeRelH>
            <wp14:sizeRelV relativeFrom="page">
              <wp14:pctHeight>0</wp14:pctHeight>
            </wp14:sizeRelV>
          </wp:anchor>
        </w:drawing>
      </w:r>
    </w:p>
    <w:p w:rsidR="006851FB" w:rsidRDefault="00E3089E">
      <w:pPr>
        <w:pStyle w:val="ConsPlusNormal"/>
        <w:spacing w:line="252" w:lineRule="auto"/>
        <w:jc w:val="both"/>
        <w:rPr>
          <w:rFonts w:ascii="Arial" w:hAnsi="Arial" w:cs="Arial"/>
          <w:sz w:val="24"/>
          <w:szCs w:val="24"/>
        </w:rPr>
      </w:pPr>
      <w:r>
        <w:rPr>
          <w:noProof/>
        </w:rPr>
        <w:drawing>
          <wp:inline distT="0" distB="0" distL="0" distR="0">
            <wp:extent cx="2724150" cy="14496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54257" cy="1465717"/>
                    </a:xfrm>
                    <a:prstGeom prst="rect">
                      <a:avLst/>
                    </a:prstGeom>
                  </pic:spPr>
                </pic:pic>
              </a:graphicData>
            </a:graphic>
          </wp:inline>
        </w:drawing>
      </w:r>
    </w:p>
    <w:p w:rsidR="006851FB" w:rsidRDefault="006851FB">
      <w:pPr>
        <w:pStyle w:val="ConsPlusNormal"/>
        <w:spacing w:line="252" w:lineRule="auto"/>
        <w:ind w:firstLine="709"/>
        <w:jc w:val="both"/>
        <w:rPr>
          <w:rFonts w:ascii="Arial" w:hAnsi="Arial" w:cs="Arial"/>
          <w:sz w:val="24"/>
          <w:szCs w:val="24"/>
        </w:rPr>
      </w:pPr>
    </w:p>
    <w:p w:rsidR="00666ACB" w:rsidRPr="000272E5" w:rsidRDefault="00E3089E" w:rsidP="00666ACB">
      <w:pPr>
        <w:spacing w:line="252" w:lineRule="auto"/>
        <w:ind w:firstLine="709"/>
        <w:jc w:val="both"/>
        <w:rPr>
          <w:rFonts w:ascii="Arial" w:hAnsi="Arial" w:cs="Arial"/>
          <w:sz w:val="24"/>
          <w:szCs w:val="24"/>
          <w:lang w:val="tt-RU"/>
        </w:rPr>
      </w:pPr>
      <w:r>
        <w:rPr>
          <w:rFonts w:ascii="Arial" w:hAnsi="Arial" w:cs="Arial"/>
          <w:sz w:val="24"/>
          <w:szCs w:val="24"/>
        </w:rPr>
        <w:t xml:space="preserve">2. </w:t>
      </w:r>
      <w:r w:rsidR="00666ACB" w:rsidRPr="000272E5">
        <w:rPr>
          <w:rFonts w:ascii="Arial" w:hAnsi="Arial" w:cs="Arial"/>
          <w:sz w:val="24"/>
          <w:szCs w:val="24"/>
          <w:lang w:val="tt-RU"/>
        </w:rPr>
        <w:t xml:space="preserve">Әлеге карарны </w:t>
      </w:r>
      <w:r w:rsidR="00666ACB">
        <w:rPr>
          <w:rFonts w:ascii="Arial" w:hAnsi="Arial" w:cs="Arial"/>
          <w:sz w:val="24"/>
          <w:szCs w:val="24"/>
          <w:lang w:val="tt-RU"/>
        </w:rPr>
        <w:t>Кичүчат  авылы</w:t>
      </w:r>
      <w:r w:rsidR="00666ACB" w:rsidRPr="00410ACA">
        <w:rPr>
          <w:rFonts w:ascii="Arial" w:hAnsi="Arial" w:cs="Arial"/>
          <w:sz w:val="24"/>
          <w:szCs w:val="24"/>
          <w:lang w:val="tt-RU"/>
        </w:rPr>
        <w:t>,</w:t>
      </w:r>
      <w:r w:rsidR="00666ACB">
        <w:rPr>
          <w:rFonts w:ascii="Arial" w:hAnsi="Arial" w:cs="Arial"/>
          <w:sz w:val="24"/>
          <w:szCs w:val="24"/>
          <w:lang w:val="tt-RU"/>
        </w:rPr>
        <w:t xml:space="preserve"> Юлдаш  урамы, 2 А йорт</w:t>
      </w:r>
      <w:r w:rsidR="009B4E05">
        <w:rPr>
          <w:rFonts w:ascii="Arial" w:hAnsi="Arial" w:cs="Arial"/>
          <w:sz w:val="24"/>
          <w:szCs w:val="24"/>
          <w:lang w:val="tt-RU"/>
        </w:rPr>
        <w:t>ы</w:t>
      </w:r>
      <w:bookmarkStart w:id="1" w:name="_GoBack"/>
      <w:bookmarkEnd w:id="1"/>
      <w:r w:rsidR="00666ACB">
        <w:rPr>
          <w:rFonts w:ascii="Arial" w:hAnsi="Arial" w:cs="Arial"/>
          <w:sz w:val="24"/>
          <w:szCs w:val="24"/>
          <w:lang w:val="tt-RU"/>
        </w:rPr>
        <w:t xml:space="preserve"> </w:t>
      </w:r>
      <w:r w:rsidR="00666ACB" w:rsidRPr="000272E5">
        <w:rPr>
          <w:rFonts w:ascii="Arial" w:hAnsi="Arial" w:cs="Arial"/>
          <w:sz w:val="24"/>
          <w:szCs w:val="24"/>
          <w:lang w:val="tt-RU"/>
        </w:rPr>
        <w:t xml:space="preserve">торак пункт территориясендә урнашкан махсус мәгълүмат стендларында игълан </w:t>
      </w:r>
      <w:proofErr w:type="gramStart"/>
      <w:r w:rsidR="00666ACB" w:rsidRPr="000272E5">
        <w:rPr>
          <w:rFonts w:ascii="Arial" w:hAnsi="Arial" w:cs="Arial"/>
          <w:sz w:val="24"/>
          <w:szCs w:val="24"/>
          <w:lang w:val="tt-RU"/>
        </w:rPr>
        <w:t>ит</w:t>
      </w:r>
      <w:proofErr w:type="gramEnd"/>
      <w:r w:rsidR="00666ACB" w:rsidRPr="000272E5">
        <w:rPr>
          <w:rFonts w:ascii="Arial" w:hAnsi="Arial" w:cs="Arial"/>
          <w:sz w:val="24"/>
          <w:szCs w:val="24"/>
          <w:lang w:val="tt-RU"/>
        </w:rPr>
        <w:t>әргә</w:t>
      </w:r>
      <w:r w:rsidR="00666ACB">
        <w:rPr>
          <w:rFonts w:ascii="Arial" w:hAnsi="Arial" w:cs="Arial"/>
          <w:sz w:val="24"/>
          <w:szCs w:val="24"/>
          <w:lang w:val="tt-RU"/>
        </w:rPr>
        <w:t>,</w:t>
      </w:r>
      <w:r w:rsidR="00666ACB" w:rsidRPr="00A471A7">
        <w:rPr>
          <w:rFonts w:ascii="Arial" w:hAnsi="Arial" w:cs="Arial"/>
          <w:sz w:val="24"/>
          <w:szCs w:val="24"/>
          <w:shd w:val="clear" w:color="auto" w:fill="FFFFFF"/>
          <w:lang w:val="tt-RU"/>
        </w:rPr>
        <w:t xml:space="preserve"> </w:t>
      </w:r>
      <w:r w:rsidR="00666ACB" w:rsidRPr="000272E5">
        <w:rPr>
          <w:rFonts w:ascii="Arial" w:hAnsi="Arial" w:cs="Arial"/>
          <w:sz w:val="24"/>
          <w:szCs w:val="24"/>
          <w:shd w:val="clear" w:color="auto" w:fill="FFFFFF"/>
          <w:lang w:val="tt-RU"/>
        </w:rPr>
        <w:t>«Татарстан Республикасы хокукый мәгълүматының рәсми порталы</w:t>
      </w:r>
      <w:r w:rsidR="00666ACB">
        <w:rPr>
          <w:rFonts w:ascii="Arial" w:hAnsi="Arial" w:cs="Arial"/>
          <w:sz w:val="24"/>
          <w:szCs w:val="24"/>
          <w:shd w:val="clear" w:color="auto" w:fill="FFFFFF"/>
          <w:lang w:val="tt-RU"/>
        </w:rPr>
        <w:t>»</w:t>
      </w:r>
      <w:r w:rsidR="00666ACB" w:rsidRPr="000272E5">
        <w:rPr>
          <w:rFonts w:ascii="Arial" w:hAnsi="Arial" w:cs="Arial"/>
          <w:sz w:val="24"/>
          <w:szCs w:val="24"/>
          <w:shd w:val="clear" w:color="auto" w:fill="FFFFFF"/>
          <w:lang w:val="tt-RU"/>
        </w:rPr>
        <w:t>нда (</w:t>
      </w:r>
      <w:hyperlink r:id="rId10" w:tgtFrame="_blank" w:history="1">
        <w:r w:rsidR="00666ACB" w:rsidRPr="000272E5">
          <w:rPr>
            <w:rFonts w:ascii="Arial" w:hAnsi="Arial" w:cs="Arial"/>
            <w:sz w:val="24"/>
            <w:szCs w:val="24"/>
            <w:shd w:val="clear" w:color="auto" w:fill="FFFFFF"/>
            <w:lang w:val="tt-RU"/>
          </w:rPr>
          <w:t>PRAVO.TATARSTAN.RU</w:t>
        </w:r>
      </w:hyperlink>
      <w:r w:rsidR="00666ACB" w:rsidRPr="000272E5">
        <w:rPr>
          <w:rFonts w:ascii="Arial" w:hAnsi="Arial" w:cs="Arial"/>
          <w:sz w:val="24"/>
          <w:szCs w:val="24"/>
          <w:shd w:val="clear" w:color="auto" w:fill="FFFFFF"/>
          <w:lang w:val="tt-RU"/>
        </w:rPr>
        <w:t>)</w:t>
      </w:r>
      <w:r w:rsidR="00666ACB">
        <w:rPr>
          <w:rFonts w:ascii="Arial" w:hAnsi="Arial" w:cs="Arial"/>
          <w:sz w:val="24"/>
          <w:szCs w:val="24"/>
          <w:shd w:val="clear" w:color="auto" w:fill="FFFFFF"/>
          <w:lang w:val="tt-RU"/>
        </w:rPr>
        <w:t>,</w:t>
      </w:r>
      <w:r w:rsidR="00666ACB" w:rsidRPr="000272E5">
        <w:rPr>
          <w:rFonts w:ascii="Arial" w:hAnsi="Arial" w:cs="Arial"/>
          <w:sz w:val="24"/>
          <w:szCs w:val="24"/>
          <w:shd w:val="clear" w:color="auto" w:fill="FFFFFF"/>
          <w:lang w:val="tt-RU"/>
        </w:rPr>
        <w:t xml:space="preserve"> «Интернет»</w:t>
      </w:r>
      <w:r w:rsidR="00666ACB">
        <w:rPr>
          <w:rFonts w:ascii="Arial" w:hAnsi="Arial" w:cs="Arial"/>
          <w:sz w:val="24"/>
          <w:szCs w:val="24"/>
          <w:shd w:val="clear" w:color="auto" w:fill="FFFFFF"/>
          <w:lang w:val="tt-RU"/>
        </w:rPr>
        <w:t xml:space="preserve"> </w:t>
      </w:r>
      <w:r w:rsidR="00666ACB" w:rsidRPr="000272E5">
        <w:rPr>
          <w:rFonts w:ascii="Arial" w:hAnsi="Arial" w:cs="Arial"/>
          <w:sz w:val="24"/>
          <w:szCs w:val="24"/>
          <w:shd w:val="clear" w:color="auto" w:fill="FFFFFF"/>
          <w:lang w:val="tt-RU"/>
        </w:rPr>
        <w:t>мәгълүмат-телекоммуникация челтәрен</w:t>
      </w:r>
      <w:r w:rsidR="00666ACB">
        <w:rPr>
          <w:rFonts w:ascii="Arial" w:hAnsi="Arial" w:cs="Arial"/>
          <w:sz w:val="24"/>
          <w:szCs w:val="24"/>
          <w:shd w:val="clear" w:color="auto" w:fill="FFFFFF"/>
          <w:lang w:val="tt-RU"/>
        </w:rPr>
        <w:t xml:space="preserve">ең </w:t>
      </w:r>
      <w:r w:rsidR="00666ACB" w:rsidRPr="000272E5">
        <w:rPr>
          <w:rFonts w:ascii="Arial" w:hAnsi="Arial" w:cs="Arial"/>
          <w:sz w:val="24"/>
          <w:szCs w:val="24"/>
          <w:shd w:val="clear" w:color="auto" w:fill="FFFFFF"/>
          <w:lang w:val="tt-RU"/>
        </w:rPr>
        <w:t>Әлмәт муниципаль районы сайтында урнаштырырга</w:t>
      </w:r>
      <w:r w:rsidR="00666ACB">
        <w:rPr>
          <w:rFonts w:ascii="Arial" w:hAnsi="Arial" w:cs="Arial"/>
          <w:sz w:val="24"/>
          <w:szCs w:val="24"/>
          <w:shd w:val="clear" w:color="auto" w:fill="FFFFFF"/>
          <w:lang w:val="tt-RU"/>
        </w:rPr>
        <w:t>.</w:t>
      </w:r>
    </w:p>
    <w:p w:rsidR="00666ACB" w:rsidRPr="00A471A7" w:rsidRDefault="00666ACB" w:rsidP="00666ACB">
      <w:pPr>
        <w:ind w:firstLine="709"/>
        <w:jc w:val="both"/>
        <w:rPr>
          <w:rStyle w:val="a6"/>
          <w:rFonts w:ascii="Arial" w:hAnsi="Arial" w:cs="Arial"/>
          <w:color w:val="000000"/>
          <w:sz w:val="24"/>
          <w:szCs w:val="24"/>
          <w:u w:val="none"/>
          <w:lang w:val="tt-RU"/>
        </w:rPr>
      </w:pPr>
      <w:r w:rsidRPr="00A471A7">
        <w:rPr>
          <w:rFonts w:ascii="Arial" w:hAnsi="Arial" w:cs="Arial"/>
          <w:sz w:val="24"/>
          <w:szCs w:val="24"/>
          <w:lang w:val="tt-RU"/>
        </w:rPr>
        <w:t>3. Әлеге карар рәсми басылып чыкканнан соң үз көченә керә.</w:t>
      </w:r>
    </w:p>
    <w:p w:rsidR="00666ACB" w:rsidRDefault="00666ACB" w:rsidP="00666ACB">
      <w:pPr>
        <w:ind w:firstLine="709"/>
        <w:jc w:val="both"/>
        <w:rPr>
          <w:rFonts w:ascii="Arial" w:hAnsi="Arial" w:cs="Arial"/>
          <w:sz w:val="24"/>
          <w:szCs w:val="24"/>
          <w:lang w:val="tt-RU"/>
        </w:rPr>
      </w:pPr>
      <w:r w:rsidRPr="00A471A7">
        <w:rPr>
          <w:rFonts w:ascii="Arial" w:hAnsi="Arial" w:cs="Arial"/>
          <w:sz w:val="24"/>
          <w:szCs w:val="24"/>
          <w:lang w:val="tt-RU"/>
        </w:rPr>
        <w:t xml:space="preserve">4. Әлеге карарның үтәлешен </w:t>
      </w:r>
      <w:r>
        <w:rPr>
          <w:rFonts w:ascii="Arial" w:hAnsi="Arial" w:cs="Arial"/>
          <w:sz w:val="24"/>
          <w:szCs w:val="24"/>
          <w:lang w:val="tt-RU"/>
        </w:rPr>
        <w:t xml:space="preserve">контрольдә тотуны үземдә калдырым. </w:t>
      </w:r>
    </w:p>
    <w:p w:rsidR="00666ACB" w:rsidRDefault="00666ACB" w:rsidP="00666ACB">
      <w:pPr>
        <w:ind w:firstLine="709"/>
        <w:jc w:val="both"/>
        <w:rPr>
          <w:rFonts w:ascii="Arial" w:hAnsi="Arial" w:cs="Arial"/>
          <w:sz w:val="24"/>
          <w:szCs w:val="24"/>
          <w:lang w:val="tt-RU"/>
        </w:rPr>
      </w:pPr>
    </w:p>
    <w:p w:rsidR="006851FB" w:rsidRDefault="006851FB">
      <w:pPr>
        <w:widowControl w:val="0"/>
        <w:autoSpaceDE w:val="0"/>
        <w:autoSpaceDN w:val="0"/>
        <w:adjustRightInd w:val="0"/>
        <w:ind w:firstLine="720"/>
        <w:jc w:val="both"/>
        <w:rPr>
          <w:rFonts w:ascii="Arial" w:hAnsi="Arial" w:cs="Arial"/>
          <w:sz w:val="24"/>
          <w:szCs w:val="24"/>
          <w:lang w:val="tt-RU"/>
        </w:rPr>
      </w:pPr>
    </w:p>
    <w:p w:rsidR="006851FB" w:rsidRPr="00666ACB" w:rsidRDefault="00666ACB">
      <w:pPr>
        <w:widowControl w:val="0"/>
        <w:autoSpaceDE w:val="0"/>
        <w:autoSpaceDN w:val="0"/>
        <w:adjustRightInd w:val="0"/>
        <w:rPr>
          <w:sz w:val="24"/>
          <w:szCs w:val="24"/>
          <w:lang w:val="tt-RU"/>
        </w:rPr>
      </w:pPr>
      <w:r>
        <w:rPr>
          <w:rFonts w:ascii="Arial" w:hAnsi="Arial" w:cs="Arial"/>
          <w:sz w:val="24"/>
          <w:szCs w:val="24"/>
          <w:lang w:val="tt-RU"/>
        </w:rPr>
        <w:t>Кичүчат    авыл жирлеге башлыгы</w:t>
      </w:r>
      <w:r w:rsidRPr="00666ACB">
        <w:rPr>
          <w:rFonts w:ascii="Arial" w:hAnsi="Arial" w:cs="Arial"/>
          <w:sz w:val="24"/>
          <w:szCs w:val="24"/>
          <w:lang w:val="tt-RU"/>
        </w:rPr>
        <w:t xml:space="preserve"> </w:t>
      </w:r>
      <w:r>
        <w:rPr>
          <w:rFonts w:ascii="Arial" w:hAnsi="Arial" w:cs="Arial"/>
          <w:sz w:val="24"/>
          <w:szCs w:val="24"/>
          <w:lang w:val="tt-RU"/>
        </w:rPr>
        <w:t xml:space="preserve">                                              </w:t>
      </w:r>
      <w:r w:rsidRPr="00666ACB">
        <w:rPr>
          <w:rFonts w:ascii="Arial" w:hAnsi="Arial" w:cs="Arial"/>
          <w:sz w:val="24"/>
          <w:szCs w:val="24"/>
          <w:lang w:val="tt-RU"/>
        </w:rPr>
        <w:t>Р.Х. Ш</w:t>
      </w:r>
      <w:r>
        <w:rPr>
          <w:rFonts w:ascii="Arial" w:hAnsi="Arial" w:cs="Arial"/>
          <w:sz w:val="24"/>
          <w:szCs w:val="24"/>
          <w:lang w:val="tt-RU"/>
        </w:rPr>
        <w:t>әйхетдинов</w:t>
      </w:r>
    </w:p>
    <w:sectPr w:rsidR="006851FB" w:rsidRPr="00666ACB">
      <w:headerReference w:type="default" r:id="rId11"/>
      <w:footerReference w:type="even" r:id="rId12"/>
      <w:footerReference w:type="default" r:id="rId13"/>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962" w:rsidRDefault="007E0962">
      <w:r>
        <w:separator/>
      </w:r>
    </w:p>
  </w:endnote>
  <w:endnote w:type="continuationSeparator" w:id="0">
    <w:p w:rsidR="007E0962" w:rsidRDefault="007E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1FB" w:rsidRDefault="00E3089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851FB" w:rsidRDefault="006851F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1FB" w:rsidRDefault="006851FB">
    <w:pPr>
      <w:pStyle w:val="a3"/>
      <w:jc w:val="right"/>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962" w:rsidRDefault="007E0962">
      <w:r>
        <w:separator/>
      </w:r>
    </w:p>
  </w:footnote>
  <w:footnote w:type="continuationSeparator" w:id="0">
    <w:p w:rsidR="007E0962" w:rsidRDefault="007E0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452532"/>
      <w:docPartObj>
        <w:docPartGallery w:val="Page Numbers (Top of Page)"/>
        <w:docPartUnique/>
      </w:docPartObj>
    </w:sdtPr>
    <w:sdtEndPr/>
    <w:sdtContent>
      <w:p w:rsidR="006851FB" w:rsidRDefault="00E3089E">
        <w:pPr>
          <w:pStyle w:val="a7"/>
          <w:jc w:val="center"/>
        </w:pPr>
        <w:r>
          <w:fldChar w:fldCharType="begin"/>
        </w:r>
        <w:r>
          <w:instrText>PAGE   \* MERGEFORMAT</w:instrText>
        </w:r>
        <w:r>
          <w:fldChar w:fldCharType="separate"/>
        </w:r>
        <w:r w:rsidR="009B4E05">
          <w:rPr>
            <w:noProof/>
          </w:rPr>
          <w:t>3</w:t>
        </w:r>
        <w:r>
          <w:fldChar w:fldCharType="end"/>
        </w:r>
      </w:p>
    </w:sdtContent>
  </w:sdt>
  <w:p w:rsidR="006851FB" w:rsidRDefault="006851F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660F69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1120299"/>
    <w:multiLevelType w:val="hybridMultilevel"/>
    <w:tmpl w:val="8160B550"/>
    <w:lvl w:ilvl="0" w:tplc="7AD84EF6">
      <w:start w:val="1"/>
      <w:numFmt w:val="decimal"/>
      <w:suff w:val="space"/>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1FB"/>
    <w:rsid w:val="00054369"/>
    <w:rsid w:val="000E7900"/>
    <w:rsid w:val="00382D9A"/>
    <w:rsid w:val="003B28BA"/>
    <w:rsid w:val="003C167B"/>
    <w:rsid w:val="00666ACB"/>
    <w:rsid w:val="006851FB"/>
    <w:rsid w:val="006A13D1"/>
    <w:rsid w:val="007E0962"/>
    <w:rsid w:val="009B4E05"/>
    <w:rsid w:val="00A509F1"/>
    <w:rsid w:val="00E30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677"/>
        <w:tab w:val="right" w:pos="9355"/>
      </w:tabs>
    </w:pPr>
  </w:style>
  <w:style w:type="character" w:customStyle="1" w:styleId="a4">
    <w:name w:val="Нижний колонтитул Знак"/>
    <w:basedOn w:val="a0"/>
    <w:link w:val="a3"/>
    <w:uiPriority w:val="99"/>
    <w:rPr>
      <w:rFonts w:ascii="Times New Roman" w:eastAsia="Times New Roman" w:hAnsi="Times New Roman" w:cs="Times New Roman"/>
      <w:sz w:val="28"/>
      <w:szCs w:val="20"/>
      <w:lang w:eastAsia="ru-RU"/>
    </w:rPr>
  </w:style>
  <w:style w:type="character" w:styleId="a5">
    <w:name w:val="page number"/>
    <w:basedOn w:val="a0"/>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uiPriority w:val="99"/>
    <w:unhideWhenUsed/>
    <w:rPr>
      <w:color w:val="0000FF"/>
      <w:u w:val="single"/>
    </w:rPr>
  </w:style>
  <w:style w:type="paragraph" w:styleId="a7">
    <w:name w:val="header"/>
    <w:basedOn w:val="a"/>
    <w:link w:val="a8"/>
    <w:uiPriority w:val="99"/>
    <w:unhideWhenUsed/>
    <w:pPr>
      <w:tabs>
        <w:tab w:val="center" w:pos="4677"/>
        <w:tab w:val="right" w:pos="9355"/>
      </w:tabs>
    </w:pPr>
  </w:style>
  <w:style w:type="character" w:customStyle="1" w:styleId="a8">
    <w:name w:val="Верхний колонтитул Знак"/>
    <w:basedOn w:val="a0"/>
    <w:link w:val="a7"/>
    <w:uiPriority w:val="99"/>
    <w:rPr>
      <w:rFonts w:ascii="Times New Roman" w:eastAsia="Times New Roman" w:hAnsi="Times New Roman" w:cs="Times New Roman"/>
      <w:sz w:val="28"/>
      <w:szCs w:val="20"/>
      <w:lang w:eastAsia="ru-RU"/>
    </w:rPr>
  </w:style>
  <w:style w:type="paragraph" w:customStyle="1" w:styleId="s1">
    <w:name w:val="s_1"/>
    <w:basedOn w:val="a"/>
    <w:pPr>
      <w:spacing w:before="100" w:beforeAutospacing="1" w:after="100" w:afterAutospacing="1"/>
    </w:pPr>
    <w:rPr>
      <w:sz w:val="24"/>
      <w:szCs w:val="24"/>
    </w:rPr>
  </w:style>
  <w:style w:type="paragraph" w:styleId="a9">
    <w:name w:val="List Paragraph"/>
    <w:basedOn w:val="a"/>
    <w:uiPriority w:val="34"/>
    <w:qFormat/>
    <w:rsid w:val="00666ACB"/>
    <w:pPr>
      <w:spacing w:after="200" w:line="276" w:lineRule="auto"/>
      <w:ind w:left="720"/>
      <w:contextualSpacing/>
    </w:pPr>
    <w:rPr>
      <w:rFonts w:asciiTheme="minorHAnsi" w:eastAsiaTheme="minorEastAsia" w:hAnsiTheme="minorHAnsi" w:cstheme="minorBidi"/>
      <w:sz w:val="22"/>
      <w:szCs w:val="22"/>
    </w:rPr>
  </w:style>
  <w:style w:type="paragraph" w:styleId="aa">
    <w:name w:val="Balloon Text"/>
    <w:basedOn w:val="a"/>
    <w:link w:val="ab"/>
    <w:uiPriority w:val="99"/>
    <w:semiHidden/>
    <w:unhideWhenUsed/>
    <w:rsid w:val="003C167B"/>
    <w:rPr>
      <w:rFonts w:ascii="Tahoma" w:hAnsi="Tahoma" w:cs="Tahoma"/>
      <w:sz w:val="16"/>
      <w:szCs w:val="16"/>
    </w:rPr>
  </w:style>
  <w:style w:type="character" w:customStyle="1" w:styleId="ab">
    <w:name w:val="Текст выноски Знак"/>
    <w:basedOn w:val="a0"/>
    <w:link w:val="aa"/>
    <w:uiPriority w:val="99"/>
    <w:semiHidden/>
    <w:rsid w:val="003C167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677"/>
        <w:tab w:val="right" w:pos="9355"/>
      </w:tabs>
    </w:pPr>
  </w:style>
  <w:style w:type="character" w:customStyle="1" w:styleId="a4">
    <w:name w:val="Нижний колонтитул Знак"/>
    <w:basedOn w:val="a0"/>
    <w:link w:val="a3"/>
    <w:uiPriority w:val="99"/>
    <w:rPr>
      <w:rFonts w:ascii="Times New Roman" w:eastAsia="Times New Roman" w:hAnsi="Times New Roman" w:cs="Times New Roman"/>
      <w:sz w:val="28"/>
      <w:szCs w:val="20"/>
      <w:lang w:eastAsia="ru-RU"/>
    </w:rPr>
  </w:style>
  <w:style w:type="character" w:styleId="a5">
    <w:name w:val="page number"/>
    <w:basedOn w:val="a0"/>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uiPriority w:val="99"/>
    <w:unhideWhenUsed/>
    <w:rPr>
      <w:color w:val="0000FF"/>
      <w:u w:val="single"/>
    </w:rPr>
  </w:style>
  <w:style w:type="paragraph" w:styleId="a7">
    <w:name w:val="header"/>
    <w:basedOn w:val="a"/>
    <w:link w:val="a8"/>
    <w:uiPriority w:val="99"/>
    <w:unhideWhenUsed/>
    <w:pPr>
      <w:tabs>
        <w:tab w:val="center" w:pos="4677"/>
        <w:tab w:val="right" w:pos="9355"/>
      </w:tabs>
    </w:pPr>
  </w:style>
  <w:style w:type="character" w:customStyle="1" w:styleId="a8">
    <w:name w:val="Верхний колонтитул Знак"/>
    <w:basedOn w:val="a0"/>
    <w:link w:val="a7"/>
    <w:uiPriority w:val="99"/>
    <w:rPr>
      <w:rFonts w:ascii="Times New Roman" w:eastAsia="Times New Roman" w:hAnsi="Times New Roman" w:cs="Times New Roman"/>
      <w:sz w:val="28"/>
      <w:szCs w:val="20"/>
      <w:lang w:eastAsia="ru-RU"/>
    </w:rPr>
  </w:style>
  <w:style w:type="paragraph" w:customStyle="1" w:styleId="s1">
    <w:name w:val="s_1"/>
    <w:basedOn w:val="a"/>
    <w:pPr>
      <w:spacing w:before="100" w:beforeAutospacing="1" w:after="100" w:afterAutospacing="1"/>
    </w:pPr>
    <w:rPr>
      <w:sz w:val="24"/>
      <w:szCs w:val="24"/>
    </w:rPr>
  </w:style>
  <w:style w:type="paragraph" w:styleId="a9">
    <w:name w:val="List Paragraph"/>
    <w:basedOn w:val="a"/>
    <w:uiPriority w:val="34"/>
    <w:qFormat/>
    <w:rsid w:val="00666ACB"/>
    <w:pPr>
      <w:spacing w:after="200" w:line="276" w:lineRule="auto"/>
      <w:ind w:left="720"/>
      <w:contextualSpacing/>
    </w:pPr>
    <w:rPr>
      <w:rFonts w:asciiTheme="minorHAnsi" w:eastAsiaTheme="minorEastAsia" w:hAnsiTheme="minorHAnsi" w:cstheme="minorBidi"/>
      <w:sz w:val="22"/>
      <w:szCs w:val="22"/>
    </w:rPr>
  </w:style>
  <w:style w:type="paragraph" w:styleId="aa">
    <w:name w:val="Balloon Text"/>
    <w:basedOn w:val="a"/>
    <w:link w:val="ab"/>
    <w:uiPriority w:val="99"/>
    <w:semiHidden/>
    <w:unhideWhenUsed/>
    <w:rsid w:val="003C167B"/>
    <w:rPr>
      <w:rFonts w:ascii="Tahoma" w:hAnsi="Tahoma" w:cs="Tahoma"/>
      <w:sz w:val="16"/>
      <w:szCs w:val="16"/>
    </w:rPr>
  </w:style>
  <w:style w:type="character" w:customStyle="1" w:styleId="ab">
    <w:name w:val="Текст выноски Знак"/>
    <w:basedOn w:val="a0"/>
    <w:link w:val="aa"/>
    <w:uiPriority w:val="99"/>
    <w:semiHidden/>
    <w:rsid w:val="003C167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tatarstan.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956</Words>
  <Characters>5454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9</cp:revision>
  <dcterms:created xsi:type="dcterms:W3CDTF">2022-09-02T14:56:00Z</dcterms:created>
  <dcterms:modified xsi:type="dcterms:W3CDTF">2022-09-12T11:34:00Z</dcterms:modified>
</cp:coreProperties>
</file>